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CF" w:rsidRPr="00B661CF" w:rsidRDefault="00B661CF" w:rsidP="00B661CF">
      <w:pPr>
        <w:spacing w:after="200" w:line="276" w:lineRule="auto"/>
        <w:jc w:val="center"/>
        <w:rPr>
          <w:rFonts w:ascii="Arial Rounded MT Bold" w:eastAsia="Calibri" w:hAnsi="Arial Rounded MT Bold" w:cs="Arial"/>
          <w:sz w:val="2"/>
          <w:lang w:val="en-ZA"/>
        </w:rPr>
      </w:pPr>
    </w:p>
    <w:p w:rsidR="007E5184" w:rsidRPr="007E5184" w:rsidRDefault="007E5184" w:rsidP="007E5184">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lang w:val="en-ZA"/>
        </w:rPr>
      </w:pPr>
      <w:r w:rsidRPr="007E5184">
        <w:rPr>
          <w:rFonts w:ascii="Arial" w:eastAsia="Calibri" w:hAnsi="Arial" w:cs="Arial"/>
          <w:b/>
          <w:sz w:val="24"/>
          <w:lang w:val="en-ZA"/>
        </w:rPr>
        <w:t>ECONOMIC AND MANAGEMENT SCIENCES</w:t>
      </w:r>
    </w:p>
    <w:p w:rsidR="007E5184" w:rsidRPr="007E5184" w:rsidRDefault="007E5184" w:rsidP="007E5184">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lang w:val="en-ZA"/>
        </w:rPr>
      </w:pPr>
      <w:r w:rsidRPr="007E5184">
        <w:rPr>
          <w:rFonts w:ascii="Arial" w:eastAsia="Calibri" w:hAnsi="Arial" w:cs="Arial"/>
          <w:b/>
          <w:sz w:val="24"/>
          <w:lang w:val="en-ZA"/>
        </w:rPr>
        <w:t>GRADE 9</w:t>
      </w:r>
    </w:p>
    <w:p w:rsidR="007E5184" w:rsidRPr="007E5184" w:rsidRDefault="007E5184" w:rsidP="007E5184">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lang w:val="en-ZA"/>
        </w:rPr>
      </w:pPr>
      <w:r w:rsidRPr="007E5184">
        <w:rPr>
          <w:rFonts w:ascii="Arial" w:eastAsia="Calibri" w:hAnsi="Arial" w:cs="Arial"/>
          <w:b/>
          <w:sz w:val="24"/>
          <w:lang w:val="en-ZA"/>
        </w:rPr>
        <w:t>TERM 2</w:t>
      </w:r>
    </w:p>
    <w:p w:rsidR="007E5184" w:rsidRPr="007E5184" w:rsidRDefault="007E5184" w:rsidP="007E5184">
      <w:pPr>
        <w:spacing w:after="200" w:line="276" w:lineRule="auto"/>
        <w:jc w:val="center"/>
        <w:rPr>
          <w:rFonts w:ascii="Arial Rounded MT Bold" w:eastAsia="Calibri" w:hAnsi="Arial Rounded MT Bold" w:cs="Arial"/>
          <w:sz w:val="8"/>
          <w:lang w:val="en-ZA"/>
        </w:rPr>
      </w:pPr>
    </w:p>
    <w:p w:rsidR="007E5184" w:rsidRPr="007E5184" w:rsidRDefault="007E5184" w:rsidP="007E5184">
      <w:pPr>
        <w:spacing w:after="200" w:line="276" w:lineRule="auto"/>
        <w:jc w:val="center"/>
        <w:rPr>
          <w:rFonts w:ascii="Arial Rounded MT Bold" w:eastAsia="Calibri" w:hAnsi="Arial Rounded MT Bold" w:cs="Arial"/>
          <w:sz w:val="32"/>
          <w:lang w:val="en-ZA"/>
        </w:rPr>
      </w:pPr>
      <w:r w:rsidRPr="007E5184">
        <w:rPr>
          <w:rFonts w:ascii="Arial Rounded MT Bold" w:eastAsia="Calibri" w:hAnsi="Arial Rounded MT Bold" w:cs="Arial"/>
          <w:sz w:val="32"/>
          <w:lang w:val="en-ZA"/>
        </w:rPr>
        <w:t>Financial Literacy –                                                                  ACCOUNTING EQUATION (credit sales):</w:t>
      </w:r>
    </w:p>
    <w:p w:rsidR="007E5184" w:rsidRPr="007E5184" w:rsidRDefault="007E5184" w:rsidP="007E5184">
      <w:pPr>
        <w:spacing w:after="200" w:line="276" w:lineRule="auto"/>
        <w:jc w:val="center"/>
        <w:rPr>
          <w:rFonts w:ascii="Arial Rounded MT Bold" w:eastAsia="Calibri" w:hAnsi="Arial Rounded MT Bold" w:cs="Arial"/>
          <w:sz w:val="8"/>
          <w:lang w:val="en-ZA"/>
        </w:rPr>
      </w:pPr>
    </w:p>
    <w:p w:rsidR="007E5184" w:rsidRPr="007E5184" w:rsidRDefault="007E5184" w:rsidP="007E5184">
      <w:pPr>
        <w:spacing w:after="200" w:line="276" w:lineRule="auto"/>
        <w:rPr>
          <w:rFonts w:ascii="Arial" w:eastAsia="Calibri" w:hAnsi="Arial" w:cs="Arial"/>
          <w:b/>
          <w:sz w:val="24"/>
          <w:szCs w:val="24"/>
          <w:u w:val="single"/>
          <w:lang w:val="en-ZA"/>
        </w:rPr>
      </w:pPr>
      <w:r w:rsidRPr="007E5184">
        <w:rPr>
          <w:rFonts w:ascii="Arial" w:eastAsia="Calibri" w:hAnsi="Arial" w:cs="Arial"/>
          <w:b/>
          <w:sz w:val="24"/>
          <w:szCs w:val="24"/>
          <w:u w:val="single"/>
          <w:lang w:val="en-ZA"/>
        </w:rPr>
        <w:t>Learners should achieve the following outcomes, as per CAPS:</w:t>
      </w:r>
    </w:p>
    <w:p w:rsidR="007E5184" w:rsidRPr="007E5184" w:rsidRDefault="007E5184" w:rsidP="007E5184">
      <w:pPr>
        <w:numPr>
          <w:ilvl w:val="0"/>
          <w:numId w:val="3"/>
        </w:numPr>
        <w:spacing w:after="0" w:line="240" w:lineRule="auto"/>
        <w:ind w:left="284" w:hanging="284"/>
        <w:contextualSpacing/>
        <w:jc w:val="both"/>
        <w:rPr>
          <w:rFonts w:ascii="Calibri" w:eastAsia="Calibri" w:hAnsi="Calibri" w:cs="Times New Roman"/>
          <w:lang w:val="en-US"/>
        </w:rPr>
      </w:pPr>
      <w:r w:rsidRPr="007E5184">
        <w:rPr>
          <w:rFonts w:ascii="Arial" w:eastAsia="Calibri" w:hAnsi="Arial" w:cs="Arial"/>
          <w:sz w:val="24"/>
          <w:szCs w:val="24"/>
          <w:lang w:val="en-US"/>
        </w:rPr>
        <w:t xml:space="preserve">Effect of cash transactions (credit sales) on the accounting equation </w:t>
      </w:r>
    </w:p>
    <w:p w:rsidR="007E5184" w:rsidRPr="007E5184" w:rsidRDefault="007E5184" w:rsidP="007E5184">
      <w:pPr>
        <w:numPr>
          <w:ilvl w:val="0"/>
          <w:numId w:val="3"/>
        </w:numPr>
        <w:spacing w:after="0" w:line="240" w:lineRule="auto"/>
        <w:ind w:left="284" w:hanging="284"/>
        <w:contextualSpacing/>
        <w:jc w:val="both"/>
        <w:rPr>
          <w:rFonts w:ascii="Calibri" w:eastAsia="Calibri" w:hAnsi="Calibri" w:cs="Times New Roman"/>
          <w:lang w:val="en-US"/>
        </w:rPr>
      </w:pPr>
      <w:r w:rsidRPr="007E5184">
        <w:rPr>
          <w:rFonts w:ascii="Arial" w:eastAsia="Calibri" w:hAnsi="Arial" w:cs="Arial"/>
          <w:sz w:val="24"/>
          <w:szCs w:val="24"/>
          <w:lang w:val="en-US"/>
        </w:rPr>
        <w:t>Assets = Owner’s equity + Liabilities (A = OE + L)</w:t>
      </w:r>
    </w:p>
    <w:p w:rsidR="007E5184" w:rsidRPr="007E5184" w:rsidRDefault="007E5184" w:rsidP="007E5184">
      <w:pPr>
        <w:spacing w:after="200" w:line="276" w:lineRule="auto"/>
        <w:jc w:val="both"/>
        <w:rPr>
          <w:rFonts w:ascii="Arial" w:eastAsia="Calibri" w:hAnsi="Arial" w:cs="Arial"/>
          <w:sz w:val="24"/>
          <w:szCs w:val="24"/>
          <w:lang w:val="en-ZA"/>
        </w:rPr>
      </w:pPr>
    </w:p>
    <w:p w:rsidR="007E5184" w:rsidRPr="007E5184" w:rsidRDefault="007E5184" w:rsidP="007E5184">
      <w:pPr>
        <w:spacing w:after="200" w:line="276" w:lineRule="auto"/>
        <w:jc w:val="both"/>
        <w:rPr>
          <w:rFonts w:ascii="Arial" w:eastAsia="Calibri" w:hAnsi="Arial" w:cs="Arial"/>
          <w:b/>
          <w:sz w:val="24"/>
          <w:szCs w:val="24"/>
          <w:lang w:val="en-ZA"/>
        </w:rPr>
      </w:pPr>
      <w:r w:rsidRPr="007E5184">
        <w:rPr>
          <w:rFonts w:ascii="Arial" w:eastAsia="Calibri" w:hAnsi="Arial" w:cs="Arial"/>
          <w:b/>
          <w:sz w:val="24"/>
          <w:szCs w:val="24"/>
          <w:lang w:val="en-ZA"/>
        </w:rPr>
        <w:t>INTRODUCTION:</w:t>
      </w:r>
    </w:p>
    <w:p w:rsidR="007E5184" w:rsidRPr="007E5184" w:rsidRDefault="007E5184" w:rsidP="007E5184">
      <w:pPr>
        <w:spacing w:after="200" w:line="276" w:lineRule="auto"/>
        <w:jc w:val="both"/>
        <w:rPr>
          <w:rFonts w:ascii="Arial" w:eastAsia="Calibri" w:hAnsi="Arial" w:cs="Arial"/>
          <w:sz w:val="24"/>
          <w:szCs w:val="24"/>
          <w:lang w:val="en-ZA"/>
        </w:rPr>
      </w:pPr>
      <w:r w:rsidRPr="007E5184">
        <w:rPr>
          <w:rFonts w:ascii="Arial" w:eastAsia="Calibri" w:hAnsi="Arial" w:cs="Arial"/>
          <w:sz w:val="24"/>
          <w:szCs w:val="24"/>
          <w:lang w:val="en-ZA"/>
        </w:rPr>
        <w:t xml:space="preserve">In accounting there are different accounts involved with a transaction. All transactions should be recorded and there are always TWO accounts involved with the recording of that transaction. </w:t>
      </w:r>
    </w:p>
    <w:p w:rsidR="007E5184" w:rsidRPr="007E5184" w:rsidRDefault="007E5184" w:rsidP="007E5184">
      <w:pPr>
        <w:spacing w:after="200" w:line="276" w:lineRule="auto"/>
        <w:jc w:val="both"/>
        <w:rPr>
          <w:rFonts w:ascii="Arial" w:eastAsia="Calibri" w:hAnsi="Arial" w:cs="Arial"/>
          <w:sz w:val="24"/>
          <w:szCs w:val="24"/>
          <w:lang w:val="en-ZA"/>
        </w:rPr>
      </w:pPr>
      <w:r w:rsidRPr="007E5184">
        <w:rPr>
          <w:rFonts w:ascii="Arial" w:eastAsia="Calibri" w:hAnsi="Arial" w:cs="Arial"/>
          <w:sz w:val="24"/>
          <w:szCs w:val="24"/>
          <w:lang w:val="en-ZA"/>
        </w:rPr>
        <w:t xml:space="preserve">One account should be debited whilst the other account is credited. This is known as the double entry principle. </w:t>
      </w:r>
    </w:p>
    <w:p w:rsidR="007E5184" w:rsidRPr="007E5184" w:rsidRDefault="007E5184" w:rsidP="007E5184">
      <w:pPr>
        <w:spacing w:after="200" w:line="276" w:lineRule="auto"/>
        <w:jc w:val="both"/>
        <w:rPr>
          <w:rFonts w:ascii="Arial" w:eastAsia="Calibri" w:hAnsi="Arial" w:cs="Arial"/>
          <w:sz w:val="24"/>
          <w:szCs w:val="24"/>
          <w:lang w:val="en-ZA"/>
        </w:rPr>
      </w:pPr>
    </w:p>
    <w:p w:rsidR="007E5184" w:rsidRPr="007E5184" w:rsidRDefault="007E5184" w:rsidP="007E5184">
      <w:pPr>
        <w:spacing w:after="200" w:line="276" w:lineRule="auto"/>
        <w:jc w:val="both"/>
        <w:rPr>
          <w:rFonts w:ascii="Arial" w:eastAsia="Calibri" w:hAnsi="Arial" w:cs="Arial"/>
          <w:b/>
          <w:sz w:val="24"/>
          <w:szCs w:val="24"/>
          <w:lang w:val="en-ZA"/>
        </w:rPr>
      </w:pPr>
      <w:r w:rsidRPr="007E5184">
        <w:rPr>
          <w:rFonts w:ascii="Arial" w:eastAsia="Calibri" w:hAnsi="Arial" w:cs="Arial"/>
          <w:b/>
          <w:sz w:val="24"/>
          <w:szCs w:val="24"/>
          <w:lang w:val="en-ZA"/>
        </w:rPr>
        <w:t>What is the Accounting equation?</w:t>
      </w:r>
    </w:p>
    <w:p w:rsidR="007E5184" w:rsidRPr="007E5184" w:rsidRDefault="007E5184" w:rsidP="007E5184">
      <w:pPr>
        <w:spacing w:after="200" w:line="276" w:lineRule="auto"/>
        <w:jc w:val="both"/>
        <w:rPr>
          <w:rFonts w:ascii="Arial" w:eastAsia="Calibri" w:hAnsi="Arial" w:cs="Arial"/>
          <w:sz w:val="24"/>
          <w:szCs w:val="24"/>
          <w:lang w:val="en-ZA"/>
        </w:rPr>
      </w:pPr>
      <w:r w:rsidRPr="007E5184">
        <w:rPr>
          <w:rFonts w:ascii="Arial" w:eastAsia="Calibri" w:hAnsi="Arial" w:cs="Arial"/>
          <w:sz w:val="24"/>
          <w:szCs w:val="24"/>
          <w:lang w:val="en-ZA"/>
        </w:rPr>
        <w:t>All accounts in accounting are classified as assets, owner’s equity or liabilities.</w:t>
      </w:r>
    </w:p>
    <w:p w:rsidR="007E5184" w:rsidRPr="007E5184" w:rsidRDefault="007E5184" w:rsidP="007E5184">
      <w:pPr>
        <w:spacing w:after="200" w:line="276" w:lineRule="auto"/>
        <w:jc w:val="both"/>
        <w:rPr>
          <w:rFonts w:ascii="Arial" w:eastAsia="Calibri" w:hAnsi="Arial" w:cs="Arial"/>
          <w:sz w:val="24"/>
          <w:szCs w:val="24"/>
          <w:lang w:val="en-ZA"/>
        </w:rPr>
      </w:pPr>
      <w:r w:rsidRPr="007E5184">
        <w:rPr>
          <w:rFonts w:ascii="Arial" w:eastAsia="Calibri" w:hAnsi="Arial" w:cs="Arial"/>
          <w:sz w:val="24"/>
          <w:szCs w:val="24"/>
          <w:lang w:val="en-ZA"/>
        </w:rPr>
        <w:t xml:space="preserve">When transactions are recorded, there will be a change in assets, owner’s equity or liabilities – depending on which type of accounts are involved. </w:t>
      </w:r>
    </w:p>
    <w:p w:rsidR="007E5184" w:rsidRPr="007E5184" w:rsidRDefault="007E5184" w:rsidP="007E5184">
      <w:pPr>
        <w:spacing w:after="200" w:line="276" w:lineRule="auto"/>
        <w:jc w:val="both"/>
        <w:rPr>
          <w:rFonts w:ascii="Arial" w:eastAsia="Calibri" w:hAnsi="Arial" w:cs="Arial"/>
          <w:sz w:val="24"/>
          <w:szCs w:val="24"/>
          <w:lang w:val="en-ZA"/>
        </w:rPr>
      </w:pPr>
      <w:r w:rsidRPr="007E5184">
        <w:rPr>
          <w:rFonts w:ascii="Arial" w:eastAsia="Calibri" w:hAnsi="Arial" w:cs="Arial"/>
          <w:sz w:val="24"/>
          <w:szCs w:val="24"/>
          <w:lang w:val="en-ZA"/>
        </w:rPr>
        <w:t xml:space="preserve">The accounting equation is as follows: </w:t>
      </w:r>
    </w:p>
    <w:p w:rsidR="007E5184" w:rsidRPr="007E5184" w:rsidRDefault="007E5184" w:rsidP="007E5184">
      <w:pPr>
        <w:spacing w:after="200" w:line="276" w:lineRule="auto"/>
        <w:jc w:val="center"/>
        <w:rPr>
          <w:rFonts w:ascii="Bookman Old Style" w:eastAsia="Calibri" w:hAnsi="Bookman Old Style" w:cs="Arial"/>
          <w:b/>
          <w:color w:val="FF0000"/>
          <w:sz w:val="32"/>
          <w:szCs w:val="24"/>
          <w:lang w:val="en-ZA"/>
        </w:rPr>
      </w:pPr>
      <w:r w:rsidRPr="007E5184">
        <w:rPr>
          <w:rFonts w:ascii="Bookman Old Style" w:eastAsia="Calibri" w:hAnsi="Bookman Old Style" w:cs="Arial"/>
          <w:b/>
          <w:color w:val="FF0000"/>
          <w:sz w:val="32"/>
          <w:szCs w:val="24"/>
          <w:lang w:val="en-ZA"/>
        </w:rPr>
        <w:t xml:space="preserve">Assets = Owner’s equity + Liabilities                                      </w:t>
      </w:r>
      <w:proofErr w:type="gramStart"/>
      <w:r w:rsidRPr="007E5184">
        <w:rPr>
          <w:rFonts w:ascii="Bookman Old Style" w:eastAsia="Calibri" w:hAnsi="Bookman Old Style" w:cs="Arial"/>
          <w:b/>
          <w:color w:val="FF0000"/>
          <w:sz w:val="32"/>
          <w:szCs w:val="24"/>
          <w:lang w:val="en-ZA"/>
        </w:rPr>
        <w:t xml:space="preserve">   (</w:t>
      </w:r>
      <w:proofErr w:type="gramEnd"/>
      <w:r w:rsidRPr="007E5184">
        <w:rPr>
          <w:rFonts w:ascii="Bookman Old Style" w:eastAsia="Calibri" w:hAnsi="Bookman Old Style" w:cs="Arial"/>
          <w:b/>
          <w:color w:val="FF0000"/>
          <w:sz w:val="32"/>
          <w:szCs w:val="24"/>
          <w:lang w:val="en-ZA"/>
        </w:rPr>
        <w:t>A=OE+L)</w:t>
      </w:r>
    </w:p>
    <w:p w:rsidR="007E5184" w:rsidRPr="007E5184" w:rsidRDefault="007E5184" w:rsidP="007E5184">
      <w:pPr>
        <w:spacing w:after="200" w:line="276" w:lineRule="auto"/>
        <w:rPr>
          <w:rFonts w:ascii="Arial" w:eastAsia="Calibri" w:hAnsi="Arial" w:cs="Arial"/>
          <w:color w:val="000000"/>
          <w:sz w:val="24"/>
          <w:szCs w:val="24"/>
          <w:lang w:val="en-ZA"/>
        </w:rPr>
      </w:pPr>
      <w:r w:rsidRPr="007E5184">
        <w:rPr>
          <w:rFonts w:ascii="Arial" w:eastAsia="Calibri" w:hAnsi="Arial" w:cs="Arial"/>
          <w:color w:val="000000"/>
          <w:sz w:val="24"/>
          <w:szCs w:val="24"/>
          <w:lang w:val="en-ZA"/>
        </w:rPr>
        <w:t xml:space="preserve">In an </w:t>
      </w:r>
      <w:proofErr w:type="spellStart"/>
      <w:r w:rsidRPr="007E5184">
        <w:rPr>
          <w:rFonts w:ascii="Arial" w:eastAsia="Calibri" w:hAnsi="Arial" w:cs="Arial"/>
          <w:color w:val="000000"/>
          <w:sz w:val="24"/>
          <w:szCs w:val="24"/>
          <w:lang w:val="en-ZA"/>
        </w:rPr>
        <w:t>equiation</w:t>
      </w:r>
      <w:proofErr w:type="spellEnd"/>
      <w:r w:rsidRPr="007E5184">
        <w:rPr>
          <w:rFonts w:ascii="Arial" w:eastAsia="Calibri" w:hAnsi="Arial" w:cs="Arial"/>
          <w:color w:val="000000"/>
          <w:sz w:val="24"/>
          <w:szCs w:val="24"/>
          <w:lang w:val="en-ZA"/>
        </w:rPr>
        <w:t xml:space="preserve"> the side before the equation sign (=) should be the same as the side after the equation sign. </w:t>
      </w:r>
    </w:p>
    <w:p w:rsidR="007E5184" w:rsidRPr="007E5184" w:rsidRDefault="007E5184" w:rsidP="007E5184">
      <w:pPr>
        <w:spacing w:after="200" w:line="276" w:lineRule="auto"/>
        <w:rPr>
          <w:rFonts w:ascii="Arial" w:eastAsia="Calibri" w:hAnsi="Arial" w:cs="Arial"/>
          <w:color w:val="000000"/>
          <w:sz w:val="24"/>
          <w:szCs w:val="24"/>
          <w:lang w:val="en-ZA"/>
        </w:rPr>
      </w:pPr>
      <w:r w:rsidRPr="007E5184">
        <w:rPr>
          <w:rFonts w:ascii="Arial" w:eastAsia="Calibri" w:hAnsi="Arial" w:cs="Arial"/>
          <w:color w:val="000000"/>
          <w:sz w:val="24"/>
          <w:szCs w:val="24"/>
          <w:lang w:val="en-ZA"/>
        </w:rPr>
        <w:t xml:space="preserve">In other words, the effect on assets should be the same as the effect on owner’s equity and liabilities. </w:t>
      </w:r>
    </w:p>
    <w:p w:rsidR="007E5184" w:rsidRPr="007E5184" w:rsidRDefault="007E5184" w:rsidP="007E5184">
      <w:pPr>
        <w:spacing w:after="200" w:line="276" w:lineRule="auto"/>
        <w:rPr>
          <w:rFonts w:ascii="Arial" w:eastAsia="Calibri" w:hAnsi="Arial" w:cs="Arial"/>
          <w:color w:val="000000"/>
          <w:sz w:val="24"/>
          <w:szCs w:val="24"/>
          <w:lang w:val="en-ZA"/>
        </w:rPr>
      </w:pPr>
      <w:r w:rsidRPr="007E5184">
        <w:rPr>
          <w:rFonts w:ascii="Arial" w:eastAsia="Calibri" w:hAnsi="Arial" w:cs="Arial"/>
          <w:color w:val="000000"/>
          <w:sz w:val="24"/>
          <w:szCs w:val="24"/>
          <w:lang w:val="en-ZA"/>
        </w:rPr>
        <w:lastRenderedPageBreak/>
        <w:t xml:space="preserve">It is very important to know the two accounts involved in a transaction as well as how these accounts will be classified. </w:t>
      </w:r>
    </w:p>
    <w:p w:rsidR="007E5184" w:rsidRPr="007E5184" w:rsidRDefault="007E5184" w:rsidP="007E5184">
      <w:pPr>
        <w:spacing w:after="200" w:line="276" w:lineRule="auto"/>
        <w:rPr>
          <w:rFonts w:ascii="Arial" w:eastAsia="Calibri" w:hAnsi="Arial" w:cs="Arial"/>
          <w:color w:val="000000"/>
          <w:sz w:val="24"/>
          <w:szCs w:val="24"/>
          <w:lang w:val="en-ZA"/>
        </w:rPr>
      </w:pPr>
    </w:p>
    <w:p w:rsidR="007E5184" w:rsidRPr="007E5184" w:rsidRDefault="007E5184" w:rsidP="007E5184">
      <w:pPr>
        <w:spacing w:after="200" w:line="276" w:lineRule="auto"/>
        <w:rPr>
          <w:rFonts w:ascii="Arial" w:eastAsia="Calibri" w:hAnsi="Arial" w:cs="Arial"/>
          <w:b/>
          <w:sz w:val="24"/>
          <w:lang w:val="en-ZA"/>
        </w:rPr>
      </w:pPr>
      <w:r w:rsidRPr="007E5184">
        <w:rPr>
          <w:rFonts w:ascii="Arial" w:eastAsia="Calibri" w:hAnsi="Arial" w:cs="Arial"/>
          <w:b/>
          <w:sz w:val="24"/>
          <w:u w:val="single"/>
          <w:lang w:val="en-ZA"/>
        </w:rPr>
        <w:t>Examples: Classification of accounts</w:t>
      </w:r>
      <w:r w:rsidRPr="007E5184">
        <w:rPr>
          <w:rFonts w:ascii="Arial" w:eastAsia="Calibri" w:hAnsi="Arial" w:cs="Arial"/>
          <w:b/>
          <w:sz w:val="24"/>
          <w:lang w:val="en-ZA"/>
        </w:rPr>
        <w:t>:</w:t>
      </w:r>
    </w:p>
    <w:tbl>
      <w:tblPr>
        <w:tblW w:w="9229" w:type="dxa"/>
        <w:jc w:val="center"/>
        <w:tblLook w:val="04A0" w:firstRow="1" w:lastRow="0" w:firstColumn="1" w:lastColumn="0" w:noHBand="0" w:noVBand="1"/>
      </w:tblPr>
      <w:tblGrid>
        <w:gridCol w:w="1737"/>
        <w:gridCol w:w="2334"/>
        <w:gridCol w:w="2552"/>
        <w:gridCol w:w="2606"/>
      </w:tblGrid>
      <w:tr w:rsidR="007E5184" w:rsidRPr="007E5184" w:rsidTr="00101835">
        <w:trPr>
          <w:trHeight w:val="330"/>
          <w:jc w:val="center"/>
        </w:trPr>
        <w:tc>
          <w:tcPr>
            <w:tcW w:w="4071" w:type="dxa"/>
            <w:gridSpan w:val="2"/>
            <w:tcBorders>
              <w:top w:val="single" w:sz="8" w:space="0" w:color="auto"/>
              <w:left w:val="single" w:sz="8" w:space="0" w:color="auto"/>
              <w:bottom w:val="nil"/>
              <w:right w:val="nil"/>
            </w:tcBorders>
            <w:shd w:val="clear" w:color="000000" w:fill="E6B9B8"/>
            <w:noWrap/>
            <w:vAlign w:val="bottom"/>
            <w:hideMark/>
          </w:tcPr>
          <w:p w:rsidR="007E5184" w:rsidRPr="007E5184" w:rsidRDefault="007E5184" w:rsidP="007E5184">
            <w:pPr>
              <w:spacing w:after="0" w:line="240" w:lineRule="auto"/>
              <w:jc w:val="center"/>
              <w:rPr>
                <w:rFonts w:ascii="Arial" w:eastAsia="Times New Roman" w:hAnsi="Arial" w:cs="Arial"/>
                <w:b/>
                <w:bCs/>
                <w:color w:val="000000"/>
                <w:sz w:val="24"/>
                <w:szCs w:val="24"/>
                <w:lang w:val="en-ZA" w:eastAsia="en-ZA"/>
              </w:rPr>
            </w:pPr>
            <w:r w:rsidRPr="007E5184">
              <w:rPr>
                <w:rFonts w:ascii="Arial" w:eastAsia="Times New Roman" w:hAnsi="Arial" w:cs="Arial"/>
                <w:b/>
                <w:bCs/>
                <w:color w:val="000000"/>
                <w:sz w:val="24"/>
                <w:szCs w:val="24"/>
                <w:lang w:val="en-ZA" w:eastAsia="en-ZA"/>
              </w:rPr>
              <w:t>ASSETS</w:t>
            </w:r>
          </w:p>
        </w:tc>
        <w:tc>
          <w:tcPr>
            <w:tcW w:w="5158" w:type="dxa"/>
            <w:gridSpan w:val="2"/>
            <w:tcBorders>
              <w:top w:val="single" w:sz="8" w:space="0" w:color="auto"/>
              <w:left w:val="single" w:sz="8" w:space="0" w:color="auto"/>
              <w:bottom w:val="nil"/>
              <w:right w:val="single" w:sz="8" w:space="0" w:color="000000"/>
            </w:tcBorders>
            <w:shd w:val="clear" w:color="000000" w:fill="E6B9B8"/>
            <w:noWrap/>
            <w:vAlign w:val="bottom"/>
            <w:hideMark/>
          </w:tcPr>
          <w:p w:rsidR="007E5184" w:rsidRPr="007E5184" w:rsidRDefault="007E5184" w:rsidP="007E5184">
            <w:pPr>
              <w:spacing w:after="0" w:line="240" w:lineRule="auto"/>
              <w:jc w:val="center"/>
              <w:rPr>
                <w:rFonts w:ascii="Arial" w:eastAsia="Times New Roman" w:hAnsi="Arial" w:cs="Arial"/>
                <w:b/>
                <w:bCs/>
                <w:color w:val="000000"/>
                <w:sz w:val="24"/>
                <w:szCs w:val="24"/>
                <w:lang w:val="en-ZA" w:eastAsia="en-ZA"/>
              </w:rPr>
            </w:pPr>
            <w:r w:rsidRPr="007E5184">
              <w:rPr>
                <w:rFonts w:ascii="Arial" w:eastAsia="Times New Roman" w:hAnsi="Arial" w:cs="Arial"/>
                <w:b/>
                <w:bCs/>
                <w:color w:val="000000"/>
                <w:sz w:val="24"/>
                <w:szCs w:val="24"/>
                <w:lang w:val="en-ZA" w:eastAsia="en-ZA"/>
              </w:rPr>
              <w:t>LIABILITIES</w:t>
            </w:r>
          </w:p>
        </w:tc>
      </w:tr>
      <w:tr w:rsidR="007E5184" w:rsidRPr="007E5184" w:rsidTr="00101835">
        <w:trPr>
          <w:trHeight w:val="330"/>
          <w:jc w:val="center"/>
        </w:trPr>
        <w:tc>
          <w:tcPr>
            <w:tcW w:w="1737" w:type="dxa"/>
            <w:tcBorders>
              <w:top w:val="single" w:sz="8" w:space="0" w:color="auto"/>
              <w:left w:val="single" w:sz="8" w:space="0" w:color="auto"/>
              <w:bottom w:val="single" w:sz="8" w:space="0" w:color="auto"/>
              <w:right w:val="single" w:sz="8" w:space="0" w:color="auto"/>
            </w:tcBorders>
            <w:shd w:val="clear" w:color="000000" w:fill="B6DDE8"/>
            <w:noWrap/>
            <w:vAlign w:val="bottom"/>
            <w:hideMark/>
          </w:tcPr>
          <w:p w:rsidR="007E5184" w:rsidRPr="007E5184" w:rsidRDefault="007E5184" w:rsidP="007E5184">
            <w:pPr>
              <w:spacing w:after="0" w:line="240" w:lineRule="auto"/>
              <w:rPr>
                <w:rFonts w:ascii="Arial" w:eastAsia="Times New Roman" w:hAnsi="Arial" w:cs="Arial"/>
                <w:b/>
                <w:bCs/>
                <w:color w:val="000000"/>
                <w:sz w:val="24"/>
                <w:szCs w:val="24"/>
                <w:lang w:val="en-ZA" w:eastAsia="en-ZA"/>
              </w:rPr>
            </w:pPr>
            <w:r w:rsidRPr="007E5184">
              <w:rPr>
                <w:rFonts w:ascii="Arial" w:eastAsia="Times New Roman" w:hAnsi="Arial" w:cs="Arial"/>
                <w:b/>
                <w:bCs/>
                <w:color w:val="000000"/>
                <w:sz w:val="24"/>
                <w:szCs w:val="24"/>
                <w:lang w:val="en-ZA" w:eastAsia="en-ZA"/>
              </w:rPr>
              <w:t>Current assets</w:t>
            </w:r>
          </w:p>
        </w:tc>
        <w:tc>
          <w:tcPr>
            <w:tcW w:w="2334" w:type="dxa"/>
            <w:tcBorders>
              <w:top w:val="single" w:sz="8" w:space="0" w:color="auto"/>
              <w:left w:val="nil"/>
              <w:bottom w:val="single" w:sz="8" w:space="0" w:color="auto"/>
              <w:right w:val="single" w:sz="8" w:space="0" w:color="auto"/>
            </w:tcBorders>
            <w:shd w:val="clear" w:color="000000" w:fill="B6DDE8"/>
            <w:noWrap/>
            <w:vAlign w:val="bottom"/>
            <w:hideMark/>
          </w:tcPr>
          <w:p w:rsidR="007E5184" w:rsidRPr="007E5184" w:rsidRDefault="007E5184" w:rsidP="007E5184">
            <w:pPr>
              <w:spacing w:after="0" w:line="240" w:lineRule="auto"/>
              <w:rPr>
                <w:rFonts w:ascii="Arial" w:eastAsia="Times New Roman" w:hAnsi="Arial" w:cs="Arial"/>
                <w:b/>
                <w:bCs/>
                <w:color w:val="000000"/>
                <w:sz w:val="24"/>
                <w:szCs w:val="24"/>
                <w:lang w:val="en-ZA" w:eastAsia="en-ZA"/>
              </w:rPr>
            </w:pPr>
            <w:r w:rsidRPr="007E5184">
              <w:rPr>
                <w:rFonts w:ascii="Arial" w:eastAsia="Times New Roman" w:hAnsi="Arial" w:cs="Arial"/>
                <w:b/>
                <w:bCs/>
                <w:color w:val="000000"/>
                <w:sz w:val="24"/>
                <w:szCs w:val="24"/>
                <w:lang w:val="en-ZA" w:eastAsia="en-ZA"/>
              </w:rPr>
              <w:t>Non-current assets</w:t>
            </w:r>
          </w:p>
        </w:tc>
        <w:tc>
          <w:tcPr>
            <w:tcW w:w="2552" w:type="dxa"/>
            <w:tcBorders>
              <w:top w:val="single" w:sz="8" w:space="0" w:color="auto"/>
              <w:left w:val="nil"/>
              <w:bottom w:val="single" w:sz="8" w:space="0" w:color="auto"/>
              <w:right w:val="nil"/>
            </w:tcBorders>
            <w:shd w:val="clear" w:color="000000" w:fill="B6DDE8"/>
            <w:noWrap/>
            <w:vAlign w:val="bottom"/>
            <w:hideMark/>
          </w:tcPr>
          <w:p w:rsidR="007E5184" w:rsidRPr="007E5184" w:rsidRDefault="007E5184" w:rsidP="007E5184">
            <w:pPr>
              <w:spacing w:after="0" w:line="240" w:lineRule="auto"/>
              <w:rPr>
                <w:rFonts w:ascii="Arial" w:eastAsia="Times New Roman" w:hAnsi="Arial" w:cs="Arial"/>
                <w:b/>
                <w:bCs/>
                <w:color w:val="000000"/>
                <w:sz w:val="24"/>
                <w:szCs w:val="24"/>
                <w:lang w:val="en-ZA" w:eastAsia="en-ZA"/>
              </w:rPr>
            </w:pPr>
            <w:r w:rsidRPr="007E5184">
              <w:rPr>
                <w:rFonts w:ascii="Arial" w:eastAsia="Times New Roman" w:hAnsi="Arial" w:cs="Arial"/>
                <w:b/>
                <w:bCs/>
                <w:color w:val="000000"/>
                <w:sz w:val="24"/>
                <w:szCs w:val="24"/>
                <w:lang w:val="en-ZA" w:eastAsia="en-ZA"/>
              </w:rPr>
              <w:t>Current               liabilities</w:t>
            </w:r>
          </w:p>
        </w:tc>
        <w:tc>
          <w:tcPr>
            <w:tcW w:w="2606" w:type="dxa"/>
            <w:tcBorders>
              <w:top w:val="single" w:sz="8" w:space="0" w:color="auto"/>
              <w:left w:val="single" w:sz="8" w:space="0" w:color="auto"/>
              <w:bottom w:val="single" w:sz="8" w:space="0" w:color="auto"/>
              <w:right w:val="single" w:sz="8" w:space="0" w:color="auto"/>
            </w:tcBorders>
            <w:shd w:val="clear" w:color="000000" w:fill="B6DDE8"/>
            <w:noWrap/>
            <w:vAlign w:val="bottom"/>
            <w:hideMark/>
          </w:tcPr>
          <w:p w:rsidR="007E5184" w:rsidRPr="007E5184" w:rsidRDefault="007E5184" w:rsidP="007E5184">
            <w:pPr>
              <w:spacing w:after="0" w:line="240" w:lineRule="auto"/>
              <w:rPr>
                <w:rFonts w:ascii="Arial" w:eastAsia="Times New Roman" w:hAnsi="Arial" w:cs="Arial"/>
                <w:b/>
                <w:bCs/>
                <w:color w:val="000000"/>
                <w:sz w:val="24"/>
                <w:szCs w:val="24"/>
                <w:lang w:val="en-ZA" w:eastAsia="en-ZA"/>
              </w:rPr>
            </w:pPr>
            <w:r w:rsidRPr="007E5184">
              <w:rPr>
                <w:rFonts w:ascii="Arial" w:eastAsia="Times New Roman" w:hAnsi="Arial" w:cs="Arial"/>
                <w:b/>
                <w:bCs/>
                <w:color w:val="000000"/>
                <w:sz w:val="24"/>
                <w:szCs w:val="24"/>
                <w:lang w:val="en-ZA" w:eastAsia="en-ZA"/>
              </w:rPr>
              <w:t>Non-current               liabilities</w:t>
            </w:r>
          </w:p>
        </w:tc>
      </w:tr>
      <w:tr w:rsidR="007E5184" w:rsidRPr="007E5184" w:rsidTr="00101835">
        <w:trPr>
          <w:trHeight w:val="315"/>
          <w:jc w:val="center"/>
        </w:trPr>
        <w:tc>
          <w:tcPr>
            <w:tcW w:w="1737" w:type="dxa"/>
            <w:tcBorders>
              <w:top w:val="nil"/>
              <w:left w:val="single" w:sz="8" w:space="0" w:color="auto"/>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Cash/ Bank</w:t>
            </w:r>
          </w:p>
        </w:tc>
        <w:tc>
          <w:tcPr>
            <w:tcW w:w="2334"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Land and Buildings</w:t>
            </w:r>
          </w:p>
        </w:tc>
        <w:tc>
          <w:tcPr>
            <w:tcW w:w="2552" w:type="dxa"/>
            <w:tcBorders>
              <w:top w:val="nil"/>
              <w:left w:val="nil"/>
              <w:bottom w:val="nil"/>
              <w:right w:val="nil"/>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Short term loans</w:t>
            </w:r>
          </w:p>
        </w:tc>
        <w:tc>
          <w:tcPr>
            <w:tcW w:w="2606" w:type="dxa"/>
            <w:tcBorders>
              <w:top w:val="nil"/>
              <w:left w:val="single" w:sz="8" w:space="0" w:color="auto"/>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Long term loans</w:t>
            </w:r>
          </w:p>
        </w:tc>
      </w:tr>
      <w:tr w:rsidR="007E5184" w:rsidRPr="007E5184" w:rsidTr="00101835">
        <w:trPr>
          <w:trHeight w:val="315"/>
          <w:jc w:val="center"/>
        </w:trPr>
        <w:tc>
          <w:tcPr>
            <w:tcW w:w="1737" w:type="dxa"/>
            <w:tcBorders>
              <w:top w:val="nil"/>
              <w:left w:val="single" w:sz="8" w:space="0" w:color="auto"/>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Debtors</w:t>
            </w:r>
          </w:p>
        </w:tc>
        <w:tc>
          <w:tcPr>
            <w:tcW w:w="2334"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Vehicles</w:t>
            </w:r>
          </w:p>
        </w:tc>
        <w:tc>
          <w:tcPr>
            <w:tcW w:w="2552" w:type="dxa"/>
            <w:tcBorders>
              <w:top w:val="nil"/>
              <w:left w:val="nil"/>
              <w:bottom w:val="nil"/>
              <w:right w:val="nil"/>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Bank overdraft</w:t>
            </w:r>
          </w:p>
        </w:tc>
        <w:tc>
          <w:tcPr>
            <w:tcW w:w="2606" w:type="dxa"/>
            <w:tcBorders>
              <w:top w:val="nil"/>
              <w:left w:val="single" w:sz="8" w:space="0" w:color="auto"/>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 </w:t>
            </w:r>
          </w:p>
        </w:tc>
      </w:tr>
      <w:tr w:rsidR="007E5184" w:rsidRPr="007E5184" w:rsidTr="00101835">
        <w:trPr>
          <w:trHeight w:val="330"/>
          <w:jc w:val="center"/>
        </w:trPr>
        <w:tc>
          <w:tcPr>
            <w:tcW w:w="1737" w:type="dxa"/>
            <w:tcBorders>
              <w:top w:val="nil"/>
              <w:left w:val="single" w:sz="8" w:space="0" w:color="auto"/>
              <w:bottom w:val="single" w:sz="8" w:space="0" w:color="auto"/>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Trading stock</w:t>
            </w:r>
          </w:p>
        </w:tc>
        <w:tc>
          <w:tcPr>
            <w:tcW w:w="2334" w:type="dxa"/>
            <w:tcBorders>
              <w:top w:val="nil"/>
              <w:left w:val="nil"/>
              <w:bottom w:val="single" w:sz="8" w:space="0" w:color="auto"/>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Equipment</w:t>
            </w:r>
          </w:p>
        </w:tc>
        <w:tc>
          <w:tcPr>
            <w:tcW w:w="2552" w:type="dxa"/>
            <w:tcBorders>
              <w:top w:val="nil"/>
              <w:left w:val="nil"/>
              <w:bottom w:val="single" w:sz="8" w:space="0" w:color="auto"/>
              <w:right w:val="nil"/>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p>
        </w:tc>
        <w:tc>
          <w:tcPr>
            <w:tcW w:w="2606" w:type="dxa"/>
            <w:tcBorders>
              <w:top w:val="nil"/>
              <w:left w:val="single" w:sz="8" w:space="0" w:color="auto"/>
              <w:bottom w:val="single" w:sz="8" w:space="0" w:color="auto"/>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 </w:t>
            </w:r>
          </w:p>
        </w:tc>
      </w:tr>
      <w:tr w:rsidR="007E5184" w:rsidRPr="007E5184" w:rsidTr="00101835">
        <w:trPr>
          <w:trHeight w:val="330"/>
          <w:jc w:val="center"/>
        </w:trPr>
        <w:tc>
          <w:tcPr>
            <w:tcW w:w="1737" w:type="dxa"/>
            <w:tcBorders>
              <w:top w:val="nil"/>
              <w:left w:val="single" w:sz="8" w:space="0" w:color="auto"/>
              <w:bottom w:val="nil"/>
              <w:right w:val="nil"/>
            </w:tcBorders>
            <w:shd w:val="clear" w:color="auto" w:fill="auto"/>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 </w:t>
            </w:r>
          </w:p>
        </w:tc>
        <w:tc>
          <w:tcPr>
            <w:tcW w:w="2334" w:type="dxa"/>
            <w:tcBorders>
              <w:top w:val="nil"/>
              <w:left w:val="nil"/>
              <w:bottom w:val="nil"/>
              <w:right w:val="nil"/>
            </w:tcBorders>
            <w:shd w:val="clear" w:color="auto" w:fill="auto"/>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p>
        </w:tc>
        <w:tc>
          <w:tcPr>
            <w:tcW w:w="2552" w:type="dxa"/>
            <w:tcBorders>
              <w:top w:val="nil"/>
              <w:left w:val="nil"/>
              <w:bottom w:val="nil"/>
              <w:right w:val="nil"/>
            </w:tcBorders>
            <w:shd w:val="clear" w:color="auto" w:fill="auto"/>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p>
        </w:tc>
        <w:tc>
          <w:tcPr>
            <w:tcW w:w="2606" w:type="dxa"/>
            <w:tcBorders>
              <w:top w:val="nil"/>
              <w:left w:val="nil"/>
              <w:bottom w:val="nil"/>
              <w:right w:val="single" w:sz="8" w:space="0" w:color="auto"/>
            </w:tcBorders>
            <w:shd w:val="clear" w:color="auto" w:fill="auto"/>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 </w:t>
            </w:r>
          </w:p>
        </w:tc>
      </w:tr>
      <w:tr w:rsidR="007E5184" w:rsidRPr="007E5184" w:rsidTr="00101835">
        <w:trPr>
          <w:trHeight w:val="330"/>
          <w:jc w:val="center"/>
        </w:trPr>
        <w:tc>
          <w:tcPr>
            <w:tcW w:w="4071" w:type="dxa"/>
            <w:gridSpan w:val="2"/>
            <w:tcBorders>
              <w:top w:val="single" w:sz="8" w:space="0" w:color="auto"/>
              <w:left w:val="single" w:sz="8" w:space="0" w:color="auto"/>
              <w:bottom w:val="single" w:sz="8" w:space="0" w:color="auto"/>
              <w:right w:val="single" w:sz="8" w:space="0" w:color="000000"/>
            </w:tcBorders>
            <w:shd w:val="clear" w:color="000000" w:fill="E6B9B8"/>
            <w:noWrap/>
            <w:vAlign w:val="bottom"/>
            <w:hideMark/>
          </w:tcPr>
          <w:p w:rsidR="007E5184" w:rsidRPr="007E5184" w:rsidRDefault="007E5184" w:rsidP="007E5184">
            <w:pPr>
              <w:spacing w:after="0" w:line="240" w:lineRule="auto"/>
              <w:jc w:val="center"/>
              <w:rPr>
                <w:rFonts w:ascii="Arial" w:eastAsia="Times New Roman" w:hAnsi="Arial" w:cs="Arial"/>
                <w:b/>
                <w:bCs/>
                <w:color w:val="000000"/>
                <w:sz w:val="24"/>
                <w:szCs w:val="24"/>
                <w:lang w:val="en-ZA" w:eastAsia="en-ZA"/>
              </w:rPr>
            </w:pPr>
            <w:r w:rsidRPr="007E5184">
              <w:rPr>
                <w:rFonts w:ascii="Arial" w:eastAsia="Times New Roman" w:hAnsi="Arial" w:cs="Arial"/>
                <w:b/>
                <w:bCs/>
                <w:color w:val="000000"/>
                <w:sz w:val="24"/>
                <w:szCs w:val="24"/>
                <w:lang w:val="en-ZA" w:eastAsia="en-ZA"/>
              </w:rPr>
              <w:t>OWNER’S EQUITY</w:t>
            </w:r>
          </w:p>
        </w:tc>
        <w:tc>
          <w:tcPr>
            <w:tcW w:w="2552" w:type="dxa"/>
            <w:tcBorders>
              <w:top w:val="single" w:sz="8" w:space="0" w:color="auto"/>
              <w:left w:val="nil"/>
              <w:bottom w:val="single" w:sz="8" w:space="0" w:color="auto"/>
              <w:right w:val="single" w:sz="8" w:space="0" w:color="auto"/>
            </w:tcBorders>
            <w:shd w:val="clear" w:color="000000" w:fill="E6B9B8"/>
            <w:noWrap/>
            <w:vAlign w:val="bottom"/>
            <w:hideMark/>
          </w:tcPr>
          <w:p w:rsidR="007E5184" w:rsidRPr="007E5184" w:rsidRDefault="007E5184" w:rsidP="007E5184">
            <w:pPr>
              <w:spacing w:after="0" w:line="240" w:lineRule="auto"/>
              <w:rPr>
                <w:rFonts w:ascii="Arial" w:eastAsia="Times New Roman" w:hAnsi="Arial" w:cs="Arial"/>
                <w:b/>
                <w:bCs/>
                <w:color w:val="000000"/>
                <w:sz w:val="24"/>
                <w:szCs w:val="24"/>
                <w:lang w:val="en-ZA" w:eastAsia="en-ZA"/>
              </w:rPr>
            </w:pPr>
            <w:r w:rsidRPr="007E5184">
              <w:rPr>
                <w:rFonts w:ascii="Arial" w:eastAsia="Times New Roman" w:hAnsi="Arial" w:cs="Arial"/>
                <w:b/>
                <w:bCs/>
                <w:color w:val="000000"/>
                <w:sz w:val="24"/>
                <w:szCs w:val="24"/>
                <w:lang w:val="en-ZA" w:eastAsia="en-ZA"/>
              </w:rPr>
              <w:t>INCOME</w:t>
            </w:r>
          </w:p>
        </w:tc>
        <w:tc>
          <w:tcPr>
            <w:tcW w:w="2606" w:type="dxa"/>
            <w:tcBorders>
              <w:top w:val="single" w:sz="8" w:space="0" w:color="auto"/>
              <w:left w:val="nil"/>
              <w:bottom w:val="single" w:sz="8" w:space="0" w:color="auto"/>
              <w:right w:val="single" w:sz="8" w:space="0" w:color="auto"/>
            </w:tcBorders>
            <w:shd w:val="clear" w:color="000000" w:fill="E6B9B8"/>
            <w:noWrap/>
            <w:vAlign w:val="bottom"/>
            <w:hideMark/>
          </w:tcPr>
          <w:p w:rsidR="007E5184" w:rsidRPr="007E5184" w:rsidRDefault="007E5184" w:rsidP="007E5184">
            <w:pPr>
              <w:spacing w:after="0" w:line="240" w:lineRule="auto"/>
              <w:rPr>
                <w:rFonts w:ascii="Arial" w:eastAsia="Times New Roman" w:hAnsi="Arial" w:cs="Arial"/>
                <w:b/>
                <w:bCs/>
                <w:color w:val="000000"/>
                <w:sz w:val="24"/>
                <w:szCs w:val="24"/>
                <w:lang w:val="en-ZA" w:eastAsia="en-ZA"/>
              </w:rPr>
            </w:pPr>
            <w:r w:rsidRPr="007E5184">
              <w:rPr>
                <w:rFonts w:ascii="Arial" w:eastAsia="Times New Roman" w:hAnsi="Arial" w:cs="Arial"/>
                <w:b/>
                <w:bCs/>
                <w:color w:val="000000"/>
                <w:sz w:val="24"/>
                <w:szCs w:val="24"/>
                <w:lang w:val="en-ZA" w:eastAsia="en-ZA"/>
              </w:rPr>
              <w:t>EXPENSES</w:t>
            </w:r>
          </w:p>
        </w:tc>
      </w:tr>
      <w:tr w:rsidR="007E5184" w:rsidRPr="007E5184" w:rsidTr="00101835">
        <w:trPr>
          <w:trHeight w:val="315"/>
          <w:jc w:val="center"/>
        </w:trPr>
        <w:tc>
          <w:tcPr>
            <w:tcW w:w="4071" w:type="dxa"/>
            <w:gridSpan w:val="2"/>
            <w:tcBorders>
              <w:top w:val="nil"/>
              <w:left w:val="single" w:sz="8" w:space="0" w:color="auto"/>
              <w:bottom w:val="nil"/>
              <w:right w:val="single" w:sz="8" w:space="0" w:color="000000"/>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Capital</w:t>
            </w:r>
          </w:p>
        </w:tc>
        <w:tc>
          <w:tcPr>
            <w:tcW w:w="2552"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Rental income</w:t>
            </w:r>
          </w:p>
        </w:tc>
        <w:tc>
          <w:tcPr>
            <w:tcW w:w="2606"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Rent expense</w:t>
            </w:r>
          </w:p>
        </w:tc>
      </w:tr>
      <w:tr w:rsidR="007E5184" w:rsidRPr="007E5184" w:rsidTr="00101835">
        <w:trPr>
          <w:trHeight w:val="315"/>
          <w:jc w:val="center"/>
        </w:trPr>
        <w:tc>
          <w:tcPr>
            <w:tcW w:w="4071" w:type="dxa"/>
            <w:gridSpan w:val="2"/>
            <w:tcBorders>
              <w:top w:val="nil"/>
              <w:left w:val="single" w:sz="8" w:space="0" w:color="auto"/>
              <w:bottom w:val="nil"/>
              <w:right w:val="single" w:sz="8" w:space="0" w:color="000000"/>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Drawings</w:t>
            </w:r>
          </w:p>
        </w:tc>
        <w:tc>
          <w:tcPr>
            <w:tcW w:w="2552"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Current income</w:t>
            </w:r>
          </w:p>
        </w:tc>
        <w:tc>
          <w:tcPr>
            <w:tcW w:w="2606"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Trading licence</w:t>
            </w:r>
          </w:p>
        </w:tc>
      </w:tr>
      <w:tr w:rsidR="007E5184" w:rsidRPr="007E5184" w:rsidTr="00101835">
        <w:trPr>
          <w:trHeight w:val="315"/>
          <w:jc w:val="center"/>
        </w:trPr>
        <w:tc>
          <w:tcPr>
            <w:tcW w:w="4071" w:type="dxa"/>
            <w:gridSpan w:val="2"/>
            <w:vMerge w:val="restart"/>
            <w:tcBorders>
              <w:top w:val="nil"/>
              <w:left w:val="single" w:sz="8" w:space="0" w:color="auto"/>
              <w:bottom w:val="single" w:sz="8" w:space="0" w:color="000000"/>
              <w:right w:val="single" w:sz="8" w:space="0" w:color="000000"/>
            </w:tcBorders>
            <w:shd w:val="clear" w:color="000000" w:fill="DDD9C3"/>
            <w:noWrap/>
            <w:vAlign w:val="bottom"/>
            <w:hideMark/>
          </w:tcPr>
          <w:p w:rsidR="007E5184" w:rsidRPr="007E5184" w:rsidRDefault="007E5184" w:rsidP="007E5184">
            <w:pPr>
              <w:spacing w:after="0" w:line="240" w:lineRule="auto"/>
              <w:jc w:val="center"/>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 </w:t>
            </w:r>
          </w:p>
        </w:tc>
        <w:tc>
          <w:tcPr>
            <w:tcW w:w="2552"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Commission income</w:t>
            </w:r>
          </w:p>
        </w:tc>
        <w:tc>
          <w:tcPr>
            <w:tcW w:w="2606"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 xml:space="preserve">Water </w:t>
            </w:r>
            <w:proofErr w:type="spellStart"/>
            <w:r w:rsidRPr="007E5184">
              <w:rPr>
                <w:rFonts w:ascii="Arial" w:eastAsia="Times New Roman" w:hAnsi="Arial" w:cs="Arial"/>
                <w:color w:val="000000"/>
                <w:sz w:val="24"/>
                <w:szCs w:val="24"/>
                <w:lang w:val="en-ZA" w:eastAsia="en-ZA"/>
              </w:rPr>
              <w:t>en</w:t>
            </w:r>
            <w:proofErr w:type="spellEnd"/>
            <w:r w:rsidRPr="007E5184">
              <w:rPr>
                <w:rFonts w:ascii="Arial" w:eastAsia="Times New Roman" w:hAnsi="Arial" w:cs="Arial"/>
                <w:color w:val="000000"/>
                <w:sz w:val="24"/>
                <w:szCs w:val="24"/>
                <w:lang w:val="en-ZA" w:eastAsia="en-ZA"/>
              </w:rPr>
              <w:t xml:space="preserve"> electricity</w:t>
            </w:r>
          </w:p>
        </w:tc>
      </w:tr>
      <w:tr w:rsidR="007E5184" w:rsidRPr="007E5184" w:rsidTr="00101835">
        <w:trPr>
          <w:trHeight w:val="315"/>
          <w:jc w:val="center"/>
        </w:trPr>
        <w:tc>
          <w:tcPr>
            <w:tcW w:w="4071" w:type="dxa"/>
            <w:gridSpan w:val="2"/>
            <w:vMerge/>
            <w:tcBorders>
              <w:top w:val="nil"/>
              <w:left w:val="single" w:sz="8" w:space="0" w:color="auto"/>
              <w:bottom w:val="single" w:sz="8" w:space="0" w:color="000000"/>
              <w:right w:val="single" w:sz="8" w:space="0" w:color="000000"/>
            </w:tcBorders>
            <w:vAlign w:val="center"/>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p>
        </w:tc>
        <w:tc>
          <w:tcPr>
            <w:tcW w:w="2552"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Interest received</w:t>
            </w:r>
          </w:p>
        </w:tc>
        <w:tc>
          <w:tcPr>
            <w:tcW w:w="2606"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Wages</w:t>
            </w:r>
          </w:p>
        </w:tc>
      </w:tr>
      <w:tr w:rsidR="007E5184" w:rsidRPr="007E5184" w:rsidTr="00101835">
        <w:trPr>
          <w:trHeight w:val="315"/>
          <w:jc w:val="center"/>
        </w:trPr>
        <w:tc>
          <w:tcPr>
            <w:tcW w:w="4071" w:type="dxa"/>
            <w:gridSpan w:val="2"/>
            <w:vMerge/>
            <w:tcBorders>
              <w:top w:val="nil"/>
              <w:left w:val="single" w:sz="8" w:space="0" w:color="auto"/>
              <w:bottom w:val="single" w:sz="8" w:space="0" w:color="000000"/>
              <w:right w:val="single" w:sz="8" w:space="0" w:color="000000"/>
            </w:tcBorders>
            <w:vAlign w:val="center"/>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p>
        </w:tc>
        <w:tc>
          <w:tcPr>
            <w:tcW w:w="2552"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Sales</w:t>
            </w:r>
          </w:p>
        </w:tc>
        <w:tc>
          <w:tcPr>
            <w:tcW w:w="2606"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Stationery</w:t>
            </w:r>
          </w:p>
        </w:tc>
      </w:tr>
      <w:tr w:rsidR="007E5184" w:rsidRPr="007E5184" w:rsidTr="00101835">
        <w:trPr>
          <w:trHeight w:val="315"/>
          <w:jc w:val="center"/>
        </w:trPr>
        <w:tc>
          <w:tcPr>
            <w:tcW w:w="4071" w:type="dxa"/>
            <w:gridSpan w:val="2"/>
            <w:vMerge/>
            <w:tcBorders>
              <w:top w:val="nil"/>
              <w:left w:val="single" w:sz="8" w:space="0" w:color="auto"/>
              <w:bottom w:val="single" w:sz="8" w:space="0" w:color="000000"/>
              <w:right w:val="single" w:sz="8" w:space="0" w:color="000000"/>
            </w:tcBorders>
            <w:vAlign w:val="center"/>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p>
        </w:tc>
        <w:tc>
          <w:tcPr>
            <w:tcW w:w="2552"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 </w:t>
            </w:r>
          </w:p>
        </w:tc>
        <w:tc>
          <w:tcPr>
            <w:tcW w:w="2606" w:type="dxa"/>
            <w:tcBorders>
              <w:top w:val="nil"/>
              <w:left w:val="nil"/>
              <w:bottom w:val="nil"/>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Advertising</w:t>
            </w:r>
          </w:p>
        </w:tc>
      </w:tr>
      <w:tr w:rsidR="007E5184" w:rsidRPr="007E5184" w:rsidTr="00101835">
        <w:trPr>
          <w:trHeight w:val="315"/>
          <w:jc w:val="center"/>
        </w:trPr>
        <w:tc>
          <w:tcPr>
            <w:tcW w:w="4071" w:type="dxa"/>
            <w:gridSpan w:val="2"/>
            <w:vMerge/>
            <w:tcBorders>
              <w:top w:val="nil"/>
              <w:left w:val="single" w:sz="8" w:space="0" w:color="auto"/>
              <w:bottom w:val="single" w:sz="4" w:space="0" w:color="auto"/>
              <w:right w:val="single" w:sz="8" w:space="0" w:color="000000"/>
            </w:tcBorders>
            <w:vAlign w:val="center"/>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p>
        </w:tc>
        <w:tc>
          <w:tcPr>
            <w:tcW w:w="2552" w:type="dxa"/>
            <w:tcBorders>
              <w:top w:val="nil"/>
              <w:left w:val="nil"/>
              <w:bottom w:val="single" w:sz="4" w:space="0" w:color="auto"/>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 </w:t>
            </w:r>
          </w:p>
        </w:tc>
        <w:tc>
          <w:tcPr>
            <w:tcW w:w="2606" w:type="dxa"/>
            <w:tcBorders>
              <w:top w:val="nil"/>
              <w:left w:val="nil"/>
              <w:bottom w:val="single" w:sz="4" w:space="0" w:color="auto"/>
              <w:right w:val="single" w:sz="8" w:space="0" w:color="auto"/>
            </w:tcBorders>
            <w:shd w:val="clear" w:color="000000" w:fill="DDD9C3"/>
            <w:noWrap/>
            <w:vAlign w:val="bottom"/>
            <w:hideMark/>
          </w:tcPr>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Interest paid</w:t>
            </w:r>
          </w:p>
          <w:p w:rsidR="007E5184" w:rsidRPr="007E5184" w:rsidRDefault="007E5184" w:rsidP="007E5184">
            <w:pPr>
              <w:spacing w:after="0" w:line="240" w:lineRule="auto"/>
              <w:rPr>
                <w:rFonts w:ascii="Arial" w:eastAsia="Times New Roman" w:hAnsi="Arial" w:cs="Arial"/>
                <w:color w:val="000000"/>
                <w:sz w:val="24"/>
                <w:szCs w:val="24"/>
                <w:lang w:val="en-ZA" w:eastAsia="en-ZA"/>
              </w:rPr>
            </w:pPr>
            <w:r w:rsidRPr="007E5184">
              <w:rPr>
                <w:rFonts w:ascii="Arial" w:eastAsia="Times New Roman" w:hAnsi="Arial" w:cs="Arial"/>
                <w:color w:val="000000"/>
                <w:sz w:val="24"/>
                <w:szCs w:val="24"/>
                <w:lang w:val="en-ZA" w:eastAsia="en-ZA"/>
              </w:rPr>
              <w:t>Cost of sales</w:t>
            </w:r>
          </w:p>
        </w:tc>
      </w:tr>
    </w:tbl>
    <w:p w:rsidR="007E5184" w:rsidRPr="007E5184" w:rsidRDefault="007E5184" w:rsidP="007E5184">
      <w:pPr>
        <w:spacing w:after="200" w:line="276" w:lineRule="auto"/>
        <w:rPr>
          <w:rFonts w:ascii="Arial" w:eastAsia="Calibri" w:hAnsi="Arial" w:cs="Arial"/>
          <w:b/>
          <w:sz w:val="24"/>
          <w:szCs w:val="24"/>
          <w:u w:val="single"/>
          <w:lang w:val="en-ZA"/>
        </w:rPr>
      </w:pPr>
    </w:p>
    <w:p w:rsidR="007E5184" w:rsidRPr="007E5184" w:rsidRDefault="007E5184" w:rsidP="007E5184">
      <w:pPr>
        <w:spacing w:after="200" w:line="276" w:lineRule="auto"/>
        <w:rPr>
          <w:rFonts w:ascii="Arial" w:eastAsia="Calibri" w:hAnsi="Arial" w:cs="Arial"/>
          <w:b/>
          <w:sz w:val="24"/>
          <w:lang w:val="en-US"/>
        </w:rPr>
      </w:pPr>
      <w:r w:rsidRPr="007E5184">
        <w:rPr>
          <w:rFonts w:ascii="Arial" w:eastAsia="Calibri" w:hAnsi="Arial" w:cs="Arial"/>
          <w:b/>
          <w:sz w:val="24"/>
          <w:lang w:val="en-US"/>
        </w:rPr>
        <w:t>What is credit sales?</w:t>
      </w:r>
    </w:p>
    <w:p w:rsidR="007E5184" w:rsidRPr="007E5184" w:rsidRDefault="007E5184" w:rsidP="007E5184">
      <w:pPr>
        <w:spacing w:after="200" w:line="276" w:lineRule="auto"/>
        <w:rPr>
          <w:rFonts w:ascii="Arial" w:eastAsia="Calibri" w:hAnsi="Arial" w:cs="Arial"/>
          <w:sz w:val="24"/>
          <w:lang w:val="en-US"/>
        </w:rPr>
      </w:pPr>
      <w:r w:rsidRPr="007E5184">
        <w:rPr>
          <w:rFonts w:ascii="Arial" w:eastAsia="Calibri" w:hAnsi="Arial" w:cs="Arial"/>
          <w:sz w:val="24"/>
          <w:lang w:val="en-US"/>
        </w:rPr>
        <w:t xml:space="preserve">Credit sales occur when a business allows customers to buy goods on credit and to pay for these goods at a later stage. </w:t>
      </w:r>
    </w:p>
    <w:p w:rsidR="007E5184" w:rsidRPr="007E5184" w:rsidRDefault="007E5184" w:rsidP="007E5184">
      <w:pPr>
        <w:spacing w:after="200" w:line="276" w:lineRule="auto"/>
        <w:rPr>
          <w:rFonts w:ascii="Arial" w:eastAsia="Calibri" w:hAnsi="Arial" w:cs="Arial"/>
          <w:sz w:val="24"/>
          <w:lang w:val="en-US"/>
        </w:rPr>
      </w:pPr>
      <w:r w:rsidRPr="007E5184">
        <w:rPr>
          <w:rFonts w:ascii="Arial" w:eastAsia="Calibri" w:hAnsi="Arial" w:cs="Arial"/>
          <w:sz w:val="24"/>
          <w:lang w:val="en-US"/>
        </w:rPr>
        <w:t>When goods are sold on credit, two things happen:</w:t>
      </w:r>
    </w:p>
    <w:p w:rsidR="007E5184" w:rsidRPr="007E5184" w:rsidRDefault="007E5184" w:rsidP="007E5184">
      <w:pPr>
        <w:numPr>
          <w:ilvl w:val="0"/>
          <w:numId w:val="6"/>
        </w:numPr>
        <w:spacing w:after="200" w:line="276" w:lineRule="auto"/>
        <w:ind w:left="426" w:hanging="426"/>
        <w:contextualSpacing/>
        <w:rPr>
          <w:rFonts w:ascii="Arial" w:eastAsia="Calibri" w:hAnsi="Arial" w:cs="Arial"/>
          <w:sz w:val="24"/>
          <w:lang w:val="en-US"/>
        </w:rPr>
      </w:pPr>
      <w:r w:rsidRPr="007E5184">
        <w:rPr>
          <w:rFonts w:ascii="Arial" w:eastAsia="Calibri" w:hAnsi="Arial" w:cs="Arial"/>
          <w:sz w:val="24"/>
          <w:lang w:val="en-US"/>
        </w:rPr>
        <w:t>The business’ sales increase.</w:t>
      </w:r>
    </w:p>
    <w:p w:rsidR="007E5184" w:rsidRPr="007E5184" w:rsidRDefault="007E5184" w:rsidP="007E5184">
      <w:pPr>
        <w:numPr>
          <w:ilvl w:val="0"/>
          <w:numId w:val="6"/>
        </w:numPr>
        <w:spacing w:after="200" w:line="276" w:lineRule="auto"/>
        <w:ind w:left="426" w:hanging="426"/>
        <w:contextualSpacing/>
        <w:rPr>
          <w:rFonts w:ascii="Arial" w:eastAsia="Calibri" w:hAnsi="Arial" w:cs="Arial"/>
          <w:sz w:val="24"/>
          <w:lang w:val="en-US"/>
        </w:rPr>
      </w:pPr>
      <w:r w:rsidRPr="007E5184">
        <w:rPr>
          <w:rFonts w:ascii="Arial" w:eastAsia="Calibri" w:hAnsi="Arial" w:cs="Arial"/>
          <w:sz w:val="24"/>
          <w:lang w:val="en-US"/>
        </w:rPr>
        <w:t xml:space="preserve">The business’ stock decrease. </w:t>
      </w:r>
    </w:p>
    <w:p w:rsidR="007E5184" w:rsidRPr="007E5184" w:rsidRDefault="007E5184" w:rsidP="007E5184">
      <w:pPr>
        <w:spacing w:after="200" w:line="276" w:lineRule="auto"/>
        <w:rPr>
          <w:rFonts w:ascii="Arial" w:eastAsia="Calibri" w:hAnsi="Arial" w:cs="Arial"/>
          <w:sz w:val="2"/>
          <w:szCs w:val="24"/>
          <w:lang w:val="en-ZA"/>
        </w:rPr>
      </w:pPr>
    </w:p>
    <w:p w:rsidR="007E5184" w:rsidRPr="007E5184" w:rsidRDefault="007E5184" w:rsidP="007E5184">
      <w:pPr>
        <w:spacing w:after="200" w:line="276" w:lineRule="auto"/>
        <w:ind w:right="-330"/>
        <w:rPr>
          <w:rFonts w:ascii="Arial" w:eastAsia="Calibri" w:hAnsi="Arial" w:cs="Arial"/>
          <w:b/>
          <w:color w:val="000000"/>
          <w:sz w:val="24"/>
          <w:szCs w:val="24"/>
          <w:u w:val="single"/>
          <w:lang w:val="en-ZA"/>
        </w:rPr>
      </w:pPr>
      <w:r w:rsidRPr="007E5184">
        <w:rPr>
          <w:rFonts w:ascii="Arial" w:eastAsia="Calibri" w:hAnsi="Arial" w:cs="Arial"/>
          <w:b/>
          <w:color w:val="000000"/>
          <w:sz w:val="24"/>
          <w:szCs w:val="24"/>
          <w:u w:val="single"/>
          <w:lang w:val="en-ZA"/>
        </w:rPr>
        <w:t>Credit sales transaction: Four accounts involved:</w:t>
      </w:r>
    </w:p>
    <w:p w:rsidR="007E5184" w:rsidRPr="007E5184" w:rsidRDefault="007E5184" w:rsidP="007E5184">
      <w:pPr>
        <w:numPr>
          <w:ilvl w:val="0"/>
          <w:numId w:val="4"/>
        </w:numPr>
        <w:spacing w:after="200" w:line="276" w:lineRule="auto"/>
        <w:ind w:left="426" w:right="-330" w:hanging="426"/>
        <w:contextualSpacing/>
        <w:rPr>
          <w:rFonts w:ascii="Arial" w:eastAsia="Calibri" w:hAnsi="Arial" w:cs="Arial"/>
          <w:color w:val="000000"/>
          <w:sz w:val="24"/>
          <w:szCs w:val="24"/>
          <w:lang w:val="en-US"/>
        </w:rPr>
      </w:pPr>
      <w:r w:rsidRPr="007E5184">
        <w:rPr>
          <w:rFonts w:ascii="Arial" w:eastAsia="Calibri" w:hAnsi="Arial" w:cs="Arial"/>
          <w:color w:val="000000"/>
          <w:sz w:val="24"/>
          <w:szCs w:val="24"/>
          <w:lang w:val="en-US"/>
        </w:rPr>
        <w:t>Account Debited:   Debtors Control (Debtors increase)</w:t>
      </w:r>
      <w:r w:rsidRPr="007E5184">
        <w:rPr>
          <w:rFonts w:ascii="Arial" w:eastAsia="Calibri" w:hAnsi="Arial" w:cs="Arial"/>
          <w:color w:val="000000"/>
          <w:sz w:val="24"/>
          <w:szCs w:val="24"/>
          <w:lang w:val="en-US"/>
        </w:rPr>
        <w:tab/>
      </w:r>
      <w:r w:rsidRPr="007E5184">
        <w:rPr>
          <w:rFonts w:ascii="Arial" w:eastAsia="Calibri" w:hAnsi="Arial" w:cs="Arial"/>
          <w:color w:val="000000"/>
          <w:sz w:val="24"/>
          <w:szCs w:val="24"/>
          <w:lang w:val="en-US"/>
        </w:rPr>
        <w:tab/>
        <w:t>(A+)                       Account Credited:  Sales (Income increases Owner’s Equity)</w:t>
      </w:r>
      <w:r w:rsidRPr="007E5184">
        <w:rPr>
          <w:rFonts w:ascii="Arial" w:eastAsia="Calibri" w:hAnsi="Arial" w:cs="Arial"/>
          <w:color w:val="000000"/>
          <w:sz w:val="24"/>
          <w:szCs w:val="24"/>
          <w:lang w:val="en-US"/>
        </w:rPr>
        <w:tab/>
        <w:t>(OE+)</w:t>
      </w:r>
    </w:p>
    <w:p w:rsidR="007E5184" w:rsidRPr="007E5184" w:rsidRDefault="007E5184" w:rsidP="007E5184">
      <w:pPr>
        <w:spacing w:after="200" w:line="276" w:lineRule="auto"/>
        <w:ind w:left="720" w:right="-330"/>
        <w:contextualSpacing/>
        <w:rPr>
          <w:rFonts w:ascii="Arial" w:eastAsia="Calibri" w:hAnsi="Arial" w:cs="Arial"/>
          <w:color w:val="000000"/>
          <w:sz w:val="24"/>
          <w:szCs w:val="24"/>
          <w:lang w:val="en-US"/>
        </w:rPr>
      </w:pPr>
    </w:p>
    <w:p w:rsidR="007E5184" w:rsidRPr="007E5184" w:rsidRDefault="007E5184" w:rsidP="007E5184">
      <w:pPr>
        <w:numPr>
          <w:ilvl w:val="0"/>
          <w:numId w:val="4"/>
        </w:numPr>
        <w:spacing w:after="200" w:line="276" w:lineRule="auto"/>
        <w:ind w:left="426" w:right="-330" w:hanging="426"/>
        <w:contextualSpacing/>
        <w:rPr>
          <w:rFonts w:ascii="Arial" w:eastAsia="Calibri" w:hAnsi="Arial" w:cs="Arial"/>
          <w:color w:val="000000"/>
          <w:sz w:val="24"/>
          <w:szCs w:val="24"/>
          <w:lang w:val="en-US"/>
        </w:rPr>
      </w:pPr>
      <w:r w:rsidRPr="007E5184">
        <w:rPr>
          <w:rFonts w:ascii="Arial" w:eastAsia="Calibri" w:hAnsi="Arial" w:cs="Arial"/>
          <w:color w:val="000000"/>
          <w:sz w:val="24"/>
          <w:szCs w:val="24"/>
          <w:lang w:val="en-US"/>
        </w:rPr>
        <w:t xml:space="preserve">Account Debited:   Cost of sales (Expenses decrease Owner’s </w:t>
      </w:r>
      <w:proofErr w:type="gramStart"/>
      <w:r w:rsidRPr="007E5184">
        <w:rPr>
          <w:rFonts w:ascii="Arial" w:eastAsia="Calibri" w:hAnsi="Arial" w:cs="Arial"/>
          <w:color w:val="000000"/>
          <w:sz w:val="24"/>
          <w:szCs w:val="24"/>
          <w:lang w:val="en-US"/>
        </w:rPr>
        <w:t xml:space="preserve">Equity)   </w:t>
      </w:r>
      <w:proofErr w:type="gramEnd"/>
      <w:r w:rsidRPr="007E5184">
        <w:rPr>
          <w:rFonts w:ascii="Arial" w:eastAsia="Calibri" w:hAnsi="Arial" w:cs="Arial"/>
          <w:color w:val="000000"/>
          <w:sz w:val="24"/>
          <w:szCs w:val="24"/>
          <w:lang w:val="en-US"/>
        </w:rPr>
        <w:t>(OE–) Account Credited:  Trading stock (Stock decreases)</w:t>
      </w:r>
      <w:r w:rsidRPr="007E5184">
        <w:rPr>
          <w:rFonts w:ascii="Arial" w:eastAsia="Calibri" w:hAnsi="Arial" w:cs="Arial"/>
          <w:color w:val="000000"/>
          <w:sz w:val="24"/>
          <w:szCs w:val="24"/>
          <w:lang w:val="en-US"/>
        </w:rPr>
        <w:tab/>
      </w:r>
      <w:r w:rsidRPr="007E5184">
        <w:rPr>
          <w:rFonts w:ascii="Arial" w:eastAsia="Calibri" w:hAnsi="Arial" w:cs="Arial"/>
          <w:color w:val="000000"/>
          <w:sz w:val="24"/>
          <w:szCs w:val="24"/>
          <w:lang w:val="en-US"/>
        </w:rPr>
        <w:tab/>
      </w:r>
      <w:r w:rsidRPr="007E5184">
        <w:rPr>
          <w:rFonts w:ascii="Arial" w:eastAsia="Calibri" w:hAnsi="Arial" w:cs="Arial"/>
          <w:color w:val="000000"/>
          <w:sz w:val="24"/>
          <w:szCs w:val="24"/>
          <w:lang w:val="en-US"/>
        </w:rPr>
        <w:tab/>
        <w:t xml:space="preserve">  (A–)</w:t>
      </w:r>
    </w:p>
    <w:p w:rsidR="007E5184" w:rsidRPr="007E5184" w:rsidRDefault="007E5184" w:rsidP="007E5184">
      <w:pPr>
        <w:spacing w:after="200" w:line="276" w:lineRule="auto"/>
        <w:rPr>
          <w:rFonts w:ascii="Arial" w:eastAsia="Calibri" w:hAnsi="Arial" w:cs="Arial"/>
          <w:sz w:val="24"/>
          <w:szCs w:val="24"/>
          <w:lang w:val="en-ZA"/>
        </w:rPr>
      </w:pPr>
    </w:p>
    <w:p w:rsidR="007E5184" w:rsidRPr="007E5184" w:rsidRDefault="007E5184" w:rsidP="007E5184">
      <w:pPr>
        <w:spacing w:after="200" w:line="276" w:lineRule="auto"/>
        <w:rPr>
          <w:rFonts w:ascii="Arial" w:eastAsia="Calibri" w:hAnsi="Arial" w:cs="Arial"/>
          <w:sz w:val="24"/>
          <w:szCs w:val="24"/>
          <w:lang w:val="en-ZA"/>
        </w:rPr>
      </w:pPr>
    </w:p>
    <w:p w:rsidR="007E5184" w:rsidRPr="007E5184" w:rsidRDefault="007E5184" w:rsidP="007E5184">
      <w:pPr>
        <w:spacing w:after="200" w:line="276" w:lineRule="auto"/>
        <w:rPr>
          <w:rFonts w:ascii="Arial" w:eastAsia="Calibri" w:hAnsi="Arial" w:cs="Arial"/>
          <w:sz w:val="24"/>
          <w:szCs w:val="24"/>
          <w:lang w:val="en-ZA"/>
        </w:rPr>
      </w:pPr>
    </w:p>
    <w:p w:rsidR="007E5184" w:rsidRPr="007E5184" w:rsidRDefault="007E5184" w:rsidP="007E5184">
      <w:pPr>
        <w:spacing w:after="200" w:line="276" w:lineRule="auto"/>
        <w:rPr>
          <w:rFonts w:ascii="Arial" w:eastAsia="Calibri" w:hAnsi="Arial" w:cs="Arial"/>
          <w:sz w:val="24"/>
          <w:szCs w:val="24"/>
          <w:lang w:val="en-ZA"/>
        </w:rPr>
      </w:pPr>
    </w:p>
    <w:p w:rsidR="007E5184" w:rsidRPr="007E5184" w:rsidRDefault="007E5184" w:rsidP="007E5184">
      <w:pPr>
        <w:spacing w:after="200" w:line="276" w:lineRule="auto"/>
        <w:rPr>
          <w:rFonts w:ascii="Arial" w:eastAsia="Calibri" w:hAnsi="Arial" w:cs="Arial"/>
          <w:sz w:val="24"/>
          <w:szCs w:val="24"/>
          <w:lang w:val="en-ZA"/>
        </w:rPr>
      </w:pPr>
    </w:p>
    <w:p w:rsidR="007E5184" w:rsidRPr="007E5184" w:rsidRDefault="007E5184" w:rsidP="007E5184">
      <w:pPr>
        <w:spacing w:after="200" w:line="276" w:lineRule="auto"/>
        <w:rPr>
          <w:rFonts w:ascii="Arial" w:eastAsia="Calibri" w:hAnsi="Arial" w:cs="Arial"/>
          <w:sz w:val="24"/>
          <w:szCs w:val="24"/>
          <w:lang w:val="en-ZA"/>
        </w:rPr>
      </w:pPr>
    </w:p>
    <w:p w:rsidR="007E5184" w:rsidRPr="007E5184" w:rsidRDefault="007E5184" w:rsidP="007E5184">
      <w:pPr>
        <w:spacing w:after="200" w:line="276" w:lineRule="auto"/>
        <w:rPr>
          <w:rFonts w:ascii="Arial" w:eastAsia="Calibri" w:hAnsi="Arial" w:cs="Arial"/>
          <w:sz w:val="24"/>
          <w:szCs w:val="24"/>
          <w:lang w:val="en-ZA"/>
        </w:rPr>
      </w:pPr>
    </w:p>
    <w:p w:rsidR="007E5184" w:rsidRPr="007E5184" w:rsidRDefault="007E5184" w:rsidP="007E5184">
      <w:pPr>
        <w:spacing w:after="200" w:line="276" w:lineRule="auto"/>
        <w:rPr>
          <w:rFonts w:ascii="Arial" w:eastAsia="Calibri" w:hAnsi="Arial" w:cs="Arial"/>
          <w:b/>
          <w:sz w:val="24"/>
          <w:u w:val="single"/>
          <w:lang w:val="en-ZA"/>
        </w:rPr>
      </w:pPr>
      <w:r w:rsidRPr="007E5184">
        <w:rPr>
          <w:rFonts w:ascii="Arial" w:eastAsia="Calibri" w:hAnsi="Arial" w:cs="Arial"/>
          <w:b/>
          <w:sz w:val="24"/>
          <w:u w:val="single"/>
          <w:lang w:val="en-ZA"/>
        </w:rPr>
        <w:t>Effect of credit transactions on the accounting equation:</w:t>
      </w:r>
    </w:p>
    <w:p w:rsidR="007E5184" w:rsidRPr="007E5184" w:rsidRDefault="007E5184" w:rsidP="007E5184">
      <w:pPr>
        <w:spacing w:after="200" w:line="276" w:lineRule="auto"/>
        <w:ind w:left="426"/>
        <w:contextualSpacing/>
        <w:rPr>
          <w:rFonts w:ascii="Arial" w:eastAsia="Calibri" w:hAnsi="Arial" w:cs="Arial"/>
          <w:b/>
          <w:sz w:val="24"/>
          <w:lang w:val="en-US"/>
        </w:rPr>
      </w:pPr>
    </w:p>
    <w:p w:rsidR="007E5184" w:rsidRPr="007E5184" w:rsidRDefault="007E5184" w:rsidP="007E5184">
      <w:pPr>
        <w:numPr>
          <w:ilvl w:val="0"/>
          <w:numId w:val="5"/>
        </w:numPr>
        <w:spacing w:after="200" w:line="276" w:lineRule="auto"/>
        <w:ind w:left="426" w:hanging="426"/>
        <w:contextualSpacing/>
        <w:rPr>
          <w:rFonts w:ascii="Arial" w:eastAsia="Calibri" w:hAnsi="Arial" w:cs="Arial"/>
          <w:b/>
          <w:sz w:val="24"/>
          <w:lang w:val="en-US"/>
        </w:rPr>
      </w:pPr>
      <w:r w:rsidRPr="007E5184">
        <w:rPr>
          <w:rFonts w:ascii="Arial" w:eastAsia="Calibri" w:hAnsi="Arial" w:cs="Arial"/>
          <w:b/>
          <w:sz w:val="24"/>
          <w:lang w:val="en-US"/>
        </w:rPr>
        <w:t>Effect of credit sales:</w:t>
      </w:r>
    </w:p>
    <w:p w:rsidR="007E5184" w:rsidRPr="007E5184" w:rsidRDefault="007E5184" w:rsidP="007E5184">
      <w:pPr>
        <w:spacing w:after="200" w:line="276" w:lineRule="auto"/>
        <w:ind w:left="1418" w:hanging="1418"/>
        <w:rPr>
          <w:rFonts w:ascii="Arial" w:eastAsia="Calibri" w:hAnsi="Arial" w:cs="Arial"/>
          <w:sz w:val="24"/>
          <w:lang w:val="en-ZA"/>
        </w:rPr>
      </w:pPr>
      <w:r w:rsidRPr="007E5184">
        <w:rPr>
          <w:rFonts w:ascii="Arial" w:eastAsia="Calibri" w:hAnsi="Arial" w:cs="Arial"/>
          <w:b/>
          <w:sz w:val="24"/>
          <w:lang w:val="en-ZA"/>
        </w:rPr>
        <w:t xml:space="preserve">Transaction: </w:t>
      </w:r>
      <w:r w:rsidRPr="007E5184">
        <w:rPr>
          <w:rFonts w:ascii="Arial" w:eastAsia="Calibri" w:hAnsi="Arial" w:cs="Arial"/>
          <w:sz w:val="24"/>
          <w:lang w:val="en-ZA"/>
        </w:rPr>
        <w:t>Sell goods valued at R3 000 on credit to B. Saul. The cost price of these goods amount to R1 700.</w:t>
      </w:r>
    </w:p>
    <w:tbl>
      <w:tblPr>
        <w:tblStyle w:val="TableGrid3"/>
        <w:tblW w:w="10138" w:type="dxa"/>
        <w:jc w:val="center"/>
        <w:tblLayout w:type="fixed"/>
        <w:tblLook w:val="04A0" w:firstRow="1" w:lastRow="0" w:firstColumn="1" w:lastColumn="0" w:noHBand="0" w:noVBand="1"/>
      </w:tblPr>
      <w:tblGrid>
        <w:gridCol w:w="1350"/>
        <w:gridCol w:w="1342"/>
        <w:gridCol w:w="1095"/>
        <w:gridCol w:w="1559"/>
        <w:gridCol w:w="1134"/>
        <w:gridCol w:w="1560"/>
        <w:gridCol w:w="964"/>
        <w:gridCol w:w="1134"/>
      </w:tblGrid>
      <w:tr w:rsidR="007E5184" w:rsidRPr="007E5184" w:rsidTr="00101835">
        <w:trPr>
          <w:jc w:val="center"/>
        </w:trPr>
        <w:tc>
          <w:tcPr>
            <w:tcW w:w="1350" w:type="dxa"/>
            <w:vMerge w:val="restart"/>
          </w:tcPr>
          <w:p w:rsidR="007E5184" w:rsidRPr="007E5184" w:rsidRDefault="007E5184" w:rsidP="007E5184">
            <w:pPr>
              <w:rPr>
                <w:rFonts w:ascii="Arial" w:eastAsia="Calibri" w:hAnsi="Arial" w:cs="Arial"/>
                <w:b/>
                <w:sz w:val="24"/>
              </w:rPr>
            </w:pPr>
            <w:r w:rsidRPr="007E5184">
              <w:rPr>
                <w:rFonts w:ascii="Arial" w:eastAsia="Calibri" w:hAnsi="Arial" w:cs="Arial"/>
                <w:b/>
                <w:sz w:val="24"/>
              </w:rPr>
              <w:t>Account DR</w:t>
            </w:r>
          </w:p>
        </w:tc>
        <w:tc>
          <w:tcPr>
            <w:tcW w:w="1342" w:type="dxa"/>
            <w:vMerge w:val="restart"/>
          </w:tcPr>
          <w:p w:rsidR="007E5184" w:rsidRPr="007E5184" w:rsidRDefault="007E5184" w:rsidP="007E5184">
            <w:pPr>
              <w:rPr>
                <w:rFonts w:ascii="Arial" w:eastAsia="Calibri" w:hAnsi="Arial" w:cs="Arial"/>
                <w:b/>
                <w:sz w:val="24"/>
              </w:rPr>
            </w:pPr>
            <w:r w:rsidRPr="007E5184">
              <w:rPr>
                <w:rFonts w:ascii="Arial" w:eastAsia="Calibri" w:hAnsi="Arial" w:cs="Arial"/>
                <w:b/>
                <w:sz w:val="24"/>
              </w:rPr>
              <w:t>Account CR</w:t>
            </w:r>
          </w:p>
        </w:tc>
        <w:tc>
          <w:tcPr>
            <w:tcW w:w="2654" w:type="dxa"/>
            <w:gridSpan w:val="2"/>
          </w:tcPr>
          <w:p w:rsidR="007E5184" w:rsidRPr="007E5184" w:rsidRDefault="007E5184" w:rsidP="007E5184">
            <w:pPr>
              <w:rPr>
                <w:rFonts w:ascii="Arial" w:eastAsia="Calibri" w:hAnsi="Arial" w:cs="Arial"/>
                <w:b/>
                <w:sz w:val="24"/>
              </w:rPr>
            </w:pPr>
            <w:r w:rsidRPr="007E5184">
              <w:rPr>
                <w:rFonts w:ascii="Arial" w:eastAsia="Calibri" w:hAnsi="Arial" w:cs="Arial"/>
                <w:b/>
                <w:sz w:val="24"/>
              </w:rPr>
              <w:t>ASSETS</w:t>
            </w:r>
          </w:p>
        </w:tc>
        <w:tc>
          <w:tcPr>
            <w:tcW w:w="2694" w:type="dxa"/>
            <w:gridSpan w:val="2"/>
          </w:tcPr>
          <w:p w:rsidR="007E5184" w:rsidRPr="007E5184" w:rsidRDefault="007E5184" w:rsidP="007E5184">
            <w:pPr>
              <w:rPr>
                <w:rFonts w:ascii="Arial" w:eastAsia="Calibri" w:hAnsi="Arial" w:cs="Arial"/>
                <w:b/>
                <w:sz w:val="24"/>
              </w:rPr>
            </w:pPr>
            <w:r w:rsidRPr="007E5184">
              <w:rPr>
                <w:rFonts w:ascii="Arial" w:eastAsia="Calibri" w:hAnsi="Arial" w:cs="Arial"/>
                <w:b/>
                <w:sz w:val="24"/>
              </w:rPr>
              <w:t xml:space="preserve">OWNER’S EQUITY </w:t>
            </w:r>
          </w:p>
        </w:tc>
        <w:tc>
          <w:tcPr>
            <w:tcW w:w="2098" w:type="dxa"/>
            <w:gridSpan w:val="2"/>
          </w:tcPr>
          <w:p w:rsidR="007E5184" w:rsidRPr="007E5184" w:rsidRDefault="007E5184" w:rsidP="007E5184">
            <w:pPr>
              <w:rPr>
                <w:rFonts w:ascii="Arial" w:eastAsia="Calibri" w:hAnsi="Arial" w:cs="Arial"/>
                <w:b/>
                <w:sz w:val="24"/>
              </w:rPr>
            </w:pPr>
            <w:r w:rsidRPr="007E5184">
              <w:rPr>
                <w:rFonts w:ascii="Arial" w:eastAsia="Calibri" w:hAnsi="Arial" w:cs="Arial"/>
                <w:b/>
                <w:sz w:val="24"/>
              </w:rPr>
              <w:t>LIABILITIES</w:t>
            </w:r>
          </w:p>
        </w:tc>
      </w:tr>
      <w:tr w:rsidR="007E5184" w:rsidRPr="007E5184" w:rsidTr="00101835">
        <w:trPr>
          <w:jc w:val="center"/>
        </w:trPr>
        <w:tc>
          <w:tcPr>
            <w:tcW w:w="1350" w:type="dxa"/>
            <w:vMerge/>
          </w:tcPr>
          <w:p w:rsidR="007E5184" w:rsidRPr="007E5184" w:rsidRDefault="007E5184" w:rsidP="007E5184">
            <w:pPr>
              <w:rPr>
                <w:rFonts w:ascii="Arial" w:eastAsia="Calibri" w:hAnsi="Arial" w:cs="Arial"/>
                <w:b/>
                <w:sz w:val="24"/>
              </w:rPr>
            </w:pPr>
          </w:p>
        </w:tc>
        <w:tc>
          <w:tcPr>
            <w:tcW w:w="1342" w:type="dxa"/>
            <w:vMerge/>
          </w:tcPr>
          <w:p w:rsidR="007E5184" w:rsidRPr="007E5184" w:rsidRDefault="007E5184" w:rsidP="007E5184">
            <w:pPr>
              <w:rPr>
                <w:rFonts w:ascii="Arial" w:eastAsia="Calibri" w:hAnsi="Arial" w:cs="Arial"/>
                <w:b/>
                <w:sz w:val="24"/>
              </w:rPr>
            </w:pPr>
          </w:p>
        </w:tc>
        <w:tc>
          <w:tcPr>
            <w:tcW w:w="1095" w:type="dxa"/>
          </w:tcPr>
          <w:p w:rsidR="007E5184" w:rsidRPr="007E5184" w:rsidRDefault="007E5184" w:rsidP="007E5184">
            <w:pPr>
              <w:rPr>
                <w:rFonts w:ascii="Arial" w:eastAsia="Calibri" w:hAnsi="Arial" w:cs="Arial"/>
                <w:b/>
                <w:sz w:val="24"/>
              </w:rPr>
            </w:pPr>
            <w:r w:rsidRPr="007E5184">
              <w:rPr>
                <w:rFonts w:ascii="Arial" w:eastAsia="Calibri" w:hAnsi="Arial" w:cs="Arial"/>
                <w:b/>
                <w:sz w:val="24"/>
              </w:rPr>
              <w:t>Effect</w:t>
            </w:r>
          </w:p>
        </w:tc>
        <w:tc>
          <w:tcPr>
            <w:tcW w:w="1559" w:type="dxa"/>
          </w:tcPr>
          <w:p w:rsidR="007E5184" w:rsidRPr="007E5184" w:rsidRDefault="007E5184" w:rsidP="007E5184">
            <w:pPr>
              <w:rPr>
                <w:rFonts w:ascii="Arial" w:eastAsia="Calibri" w:hAnsi="Arial" w:cs="Arial"/>
                <w:b/>
                <w:sz w:val="24"/>
              </w:rPr>
            </w:pPr>
            <w:r w:rsidRPr="007E5184">
              <w:rPr>
                <w:rFonts w:ascii="Arial" w:eastAsia="Calibri" w:hAnsi="Arial" w:cs="Arial"/>
                <w:b/>
                <w:sz w:val="24"/>
              </w:rPr>
              <w:t>Reason</w:t>
            </w:r>
          </w:p>
        </w:tc>
        <w:tc>
          <w:tcPr>
            <w:tcW w:w="1134" w:type="dxa"/>
          </w:tcPr>
          <w:p w:rsidR="007E5184" w:rsidRPr="007E5184" w:rsidRDefault="007E5184" w:rsidP="007E5184">
            <w:pPr>
              <w:rPr>
                <w:rFonts w:ascii="Arial" w:eastAsia="Calibri" w:hAnsi="Arial" w:cs="Arial"/>
                <w:b/>
                <w:sz w:val="24"/>
              </w:rPr>
            </w:pPr>
            <w:r w:rsidRPr="007E5184">
              <w:rPr>
                <w:rFonts w:ascii="Arial" w:eastAsia="Calibri" w:hAnsi="Arial" w:cs="Arial"/>
                <w:b/>
                <w:sz w:val="24"/>
              </w:rPr>
              <w:t>Effect</w:t>
            </w:r>
          </w:p>
        </w:tc>
        <w:tc>
          <w:tcPr>
            <w:tcW w:w="1560" w:type="dxa"/>
          </w:tcPr>
          <w:p w:rsidR="007E5184" w:rsidRPr="007E5184" w:rsidRDefault="007E5184" w:rsidP="007E5184">
            <w:pPr>
              <w:rPr>
                <w:rFonts w:ascii="Arial" w:eastAsia="Calibri" w:hAnsi="Arial" w:cs="Arial"/>
                <w:b/>
                <w:sz w:val="24"/>
              </w:rPr>
            </w:pPr>
            <w:r w:rsidRPr="007E5184">
              <w:rPr>
                <w:rFonts w:ascii="Arial" w:eastAsia="Calibri" w:hAnsi="Arial" w:cs="Arial"/>
                <w:b/>
                <w:sz w:val="24"/>
              </w:rPr>
              <w:t>Reason</w:t>
            </w:r>
          </w:p>
        </w:tc>
        <w:tc>
          <w:tcPr>
            <w:tcW w:w="964" w:type="dxa"/>
          </w:tcPr>
          <w:p w:rsidR="007E5184" w:rsidRPr="007E5184" w:rsidRDefault="007E5184" w:rsidP="007E5184">
            <w:pPr>
              <w:rPr>
                <w:rFonts w:ascii="Arial" w:eastAsia="Calibri" w:hAnsi="Arial" w:cs="Arial"/>
                <w:b/>
                <w:sz w:val="24"/>
              </w:rPr>
            </w:pPr>
            <w:r w:rsidRPr="007E5184">
              <w:rPr>
                <w:rFonts w:ascii="Arial" w:eastAsia="Calibri" w:hAnsi="Arial" w:cs="Arial"/>
                <w:b/>
                <w:sz w:val="24"/>
              </w:rPr>
              <w:t>Effect</w:t>
            </w:r>
          </w:p>
        </w:tc>
        <w:tc>
          <w:tcPr>
            <w:tcW w:w="1134" w:type="dxa"/>
          </w:tcPr>
          <w:p w:rsidR="007E5184" w:rsidRPr="007E5184" w:rsidRDefault="007E5184" w:rsidP="007E5184">
            <w:pPr>
              <w:rPr>
                <w:rFonts w:ascii="Arial" w:eastAsia="Calibri" w:hAnsi="Arial" w:cs="Arial"/>
                <w:b/>
                <w:sz w:val="24"/>
              </w:rPr>
            </w:pPr>
            <w:r w:rsidRPr="007E5184">
              <w:rPr>
                <w:rFonts w:ascii="Arial" w:eastAsia="Calibri" w:hAnsi="Arial" w:cs="Arial"/>
                <w:b/>
                <w:sz w:val="24"/>
              </w:rPr>
              <w:t>Reason</w:t>
            </w:r>
          </w:p>
        </w:tc>
      </w:tr>
      <w:tr w:rsidR="007E5184" w:rsidRPr="007E5184" w:rsidTr="00101835">
        <w:trPr>
          <w:jc w:val="center"/>
        </w:trPr>
        <w:tc>
          <w:tcPr>
            <w:tcW w:w="1350" w:type="dxa"/>
          </w:tcPr>
          <w:p w:rsidR="007E5184" w:rsidRPr="007E5184" w:rsidRDefault="007E5184" w:rsidP="007E5184">
            <w:pPr>
              <w:rPr>
                <w:rFonts w:ascii="Arial" w:eastAsia="Calibri" w:hAnsi="Arial" w:cs="Arial"/>
                <w:sz w:val="24"/>
              </w:rPr>
            </w:pPr>
            <w:r w:rsidRPr="007E5184">
              <w:rPr>
                <w:rFonts w:ascii="Arial" w:eastAsia="Calibri" w:hAnsi="Arial" w:cs="Arial"/>
                <w:sz w:val="24"/>
              </w:rPr>
              <w:t>Debtors Control</w:t>
            </w:r>
          </w:p>
        </w:tc>
        <w:tc>
          <w:tcPr>
            <w:tcW w:w="1342" w:type="dxa"/>
          </w:tcPr>
          <w:p w:rsidR="007E5184" w:rsidRPr="007E5184" w:rsidRDefault="007E5184" w:rsidP="007E5184">
            <w:pPr>
              <w:rPr>
                <w:rFonts w:ascii="Arial" w:eastAsia="Calibri" w:hAnsi="Arial" w:cs="Arial"/>
                <w:sz w:val="24"/>
              </w:rPr>
            </w:pPr>
            <w:r w:rsidRPr="007E5184">
              <w:rPr>
                <w:rFonts w:ascii="Arial" w:eastAsia="Calibri" w:hAnsi="Arial" w:cs="Arial"/>
                <w:sz w:val="24"/>
              </w:rPr>
              <w:t>Sales</w:t>
            </w:r>
          </w:p>
        </w:tc>
        <w:tc>
          <w:tcPr>
            <w:tcW w:w="1095" w:type="dxa"/>
          </w:tcPr>
          <w:p w:rsidR="007E5184" w:rsidRPr="007E5184" w:rsidRDefault="007E5184" w:rsidP="007E5184">
            <w:pPr>
              <w:rPr>
                <w:rFonts w:ascii="Arial" w:eastAsia="Calibri" w:hAnsi="Arial" w:cs="Arial"/>
                <w:sz w:val="24"/>
              </w:rPr>
            </w:pPr>
            <w:r w:rsidRPr="007E5184">
              <w:rPr>
                <w:rFonts w:ascii="Arial" w:eastAsia="Calibri" w:hAnsi="Arial" w:cs="Arial"/>
                <w:sz w:val="24"/>
              </w:rPr>
              <w:t>+R3000</w:t>
            </w:r>
          </w:p>
        </w:tc>
        <w:tc>
          <w:tcPr>
            <w:tcW w:w="1559" w:type="dxa"/>
          </w:tcPr>
          <w:p w:rsidR="007E5184" w:rsidRPr="007E5184" w:rsidRDefault="007E5184" w:rsidP="007E5184">
            <w:pPr>
              <w:rPr>
                <w:rFonts w:ascii="Arial" w:eastAsia="Calibri" w:hAnsi="Arial" w:cs="Arial"/>
                <w:sz w:val="24"/>
              </w:rPr>
            </w:pPr>
            <w:r w:rsidRPr="007E5184">
              <w:rPr>
                <w:rFonts w:ascii="Arial" w:eastAsia="Calibri" w:hAnsi="Arial" w:cs="Arial"/>
                <w:sz w:val="24"/>
              </w:rPr>
              <w:t>Debtors increase</w:t>
            </w:r>
          </w:p>
        </w:tc>
        <w:tc>
          <w:tcPr>
            <w:tcW w:w="1134" w:type="dxa"/>
          </w:tcPr>
          <w:p w:rsidR="007E5184" w:rsidRPr="007E5184" w:rsidRDefault="007E5184" w:rsidP="007E5184">
            <w:pPr>
              <w:rPr>
                <w:rFonts w:ascii="Arial" w:eastAsia="Calibri" w:hAnsi="Arial" w:cs="Arial"/>
                <w:sz w:val="24"/>
              </w:rPr>
            </w:pPr>
            <w:r w:rsidRPr="007E5184">
              <w:rPr>
                <w:rFonts w:ascii="Arial" w:eastAsia="Calibri" w:hAnsi="Arial" w:cs="Arial"/>
                <w:sz w:val="24"/>
              </w:rPr>
              <w:t>+R3000</w:t>
            </w:r>
          </w:p>
        </w:tc>
        <w:tc>
          <w:tcPr>
            <w:tcW w:w="1560" w:type="dxa"/>
          </w:tcPr>
          <w:p w:rsidR="007E5184" w:rsidRPr="007E5184" w:rsidRDefault="007E5184" w:rsidP="007E5184">
            <w:pPr>
              <w:rPr>
                <w:rFonts w:ascii="Arial" w:eastAsia="Calibri" w:hAnsi="Arial" w:cs="Arial"/>
                <w:sz w:val="24"/>
              </w:rPr>
            </w:pPr>
            <w:r w:rsidRPr="007E5184">
              <w:rPr>
                <w:rFonts w:ascii="Arial" w:eastAsia="Calibri" w:hAnsi="Arial" w:cs="Arial"/>
                <w:sz w:val="24"/>
              </w:rPr>
              <w:t>Income increase</w:t>
            </w:r>
          </w:p>
        </w:tc>
        <w:tc>
          <w:tcPr>
            <w:tcW w:w="964" w:type="dxa"/>
            <w:vAlign w:val="center"/>
          </w:tcPr>
          <w:p w:rsidR="007E5184" w:rsidRPr="007E5184" w:rsidRDefault="007E5184" w:rsidP="007E5184">
            <w:pPr>
              <w:jc w:val="center"/>
              <w:rPr>
                <w:rFonts w:ascii="Arial" w:eastAsia="Calibri" w:hAnsi="Arial" w:cs="Arial"/>
                <w:sz w:val="24"/>
              </w:rPr>
            </w:pPr>
            <w:r w:rsidRPr="007E5184">
              <w:rPr>
                <w:rFonts w:ascii="Arial" w:eastAsia="Calibri" w:hAnsi="Arial" w:cs="Arial"/>
                <w:sz w:val="24"/>
              </w:rPr>
              <w:t>0</w:t>
            </w:r>
          </w:p>
        </w:tc>
        <w:tc>
          <w:tcPr>
            <w:tcW w:w="1134" w:type="dxa"/>
          </w:tcPr>
          <w:p w:rsidR="007E5184" w:rsidRPr="007E5184" w:rsidRDefault="007E5184" w:rsidP="007E5184">
            <w:pPr>
              <w:rPr>
                <w:rFonts w:ascii="Arial" w:eastAsia="Calibri" w:hAnsi="Arial" w:cs="Arial"/>
                <w:sz w:val="24"/>
              </w:rPr>
            </w:pPr>
          </w:p>
        </w:tc>
      </w:tr>
      <w:tr w:rsidR="007E5184" w:rsidRPr="007E5184" w:rsidTr="00101835">
        <w:trPr>
          <w:jc w:val="center"/>
        </w:trPr>
        <w:tc>
          <w:tcPr>
            <w:tcW w:w="1350" w:type="dxa"/>
          </w:tcPr>
          <w:p w:rsidR="007E5184" w:rsidRPr="007E5184" w:rsidRDefault="007E5184" w:rsidP="007E5184">
            <w:pPr>
              <w:rPr>
                <w:rFonts w:ascii="Arial" w:eastAsia="Calibri" w:hAnsi="Arial" w:cs="Arial"/>
                <w:sz w:val="24"/>
              </w:rPr>
            </w:pPr>
            <w:r w:rsidRPr="007E5184">
              <w:rPr>
                <w:rFonts w:ascii="Arial" w:eastAsia="Calibri" w:hAnsi="Arial" w:cs="Arial"/>
                <w:sz w:val="24"/>
              </w:rPr>
              <w:t>Cost of sales</w:t>
            </w:r>
          </w:p>
        </w:tc>
        <w:tc>
          <w:tcPr>
            <w:tcW w:w="1342" w:type="dxa"/>
          </w:tcPr>
          <w:p w:rsidR="007E5184" w:rsidRPr="007E5184" w:rsidRDefault="007E5184" w:rsidP="007E5184">
            <w:pPr>
              <w:rPr>
                <w:rFonts w:ascii="Arial" w:eastAsia="Calibri" w:hAnsi="Arial" w:cs="Arial"/>
                <w:sz w:val="24"/>
              </w:rPr>
            </w:pPr>
            <w:r w:rsidRPr="007E5184">
              <w:rPr>
                <w:rFonts w:ascii="Arial" w:eastAsia="Calibri" w:hAnsi="Arial" w:cs="Arial"/>
                <w:sz w:val="24"/>
              </w:rPr>
              <w:t>Trading stock</w:t>
            </w:r>
          </w:p>
        </w:tc>
        <w:tc>
          <w:tcPr>
            <w:tcW w:w="1095" w:type="dxa"/>
          </w:tcPr>
          <w:p w:rsidR="007E5184" w:rsidRPr="007E5184" w:rsidRDefault="007E5184" w:rsidP="007E5184">
            <w:pPr>
              <w:rPr>
                <w:rFonts w:ascii="Arial" w:eastAsia="Calibri" w:hAnsi="Arial" w:cs="Arial"/>
                <w:sz w:val="24"/>
              </w:rPr>
            </w:pPr>
            <w:r w:rsidRPr="007E5184">
              <w:rPr>
                <w:rFonts w:ascii="Arial" w:eastAsia="Calibri" w:hAnsi="Arial" w:cs="Arial"/>
                <w:sz w:val="24"/>
              </w:rPr>
              <w:t>-R1700</w:t>
            </w:r>
          </w:p>
        </w:tc>
        <w:tc>
          <w:tcPr>
            <w:tcW w:w="1559" w:type="dxa"/>
          </w:tcPr>
          <w:p w:rsidR="007E5184" w:rsidRPr="007E5184" w:rsidRDefault="007E5184" w:rsidP="007E5184">
            <w:pPr>
              <w:rPr>
                <w:rFonts w:ascii="Arial" w:eastAsia="Calibri" w:hAnsi="Arial" w:cs="Arial"/>
                <w:sz w:val="24"/>
              </w:rPr>
            </w:pPr>
            <w:r w:rsidRPr="007E5184">
              <w:rPr>
                <w:rFonts w:ascii="Arial" w:eastAsia="Calibri" w:hAnsi="Arial" w:cs="Arial"/>
                <w:sz w:val="24"/>
              </w:rPr>
              <w:t>Stock decreases</w:t>
            </w:r>
          </w:p>
        </w:tc>
        <w:tc>
          <w:tcPr>
            <w:tcW w:w="1134" w:type="dxa"/>
          </w:tcPr>
          <w:p w:rsidR="007E5184" w:rsidRPr="007E5184" w:rsidRDefault="007E5184" w:rsidP="007E5184">
            <w:pPr>
              <w:rPr>
                <w:rFonts w:ascii="Arial" w:eastAsia="Calibri" w:hAnsi="Arial" w:cs="Arial"/>
                <w:sz w:val="24"/>
              </w:rPr>
            </w:pPr>
            <w:r w:rsidRPr="007E5184">
              <w:rPr>
                <w:rFonts w:ascii="Arial" w:eastAsia="Calibri" w:hAnsi="Arial" w:cs="Arial"/>
                <w:sz w:val="24"/>
              </w:rPr>
              <w:t>-R1700</w:t>
            </w:r>
          </w:p>
        </w:tc>
        <w:tc>
          <w:tcPr>
            <w:tcW w:w="1560" w:type="dxa"/>
          </w:tcPr>
          <w:p w:rsidR="007E5184" w:rsidRPr="007E5184" w:rsidRDefault="007E5184" w:rsidP="007E5184">
            <w:pPr>
              <w:rPr>
                <w:rFonts w:ascii="Arial" w:eastAsia="Calibri" w:hAnsi="Arial" w:cs="Arial"/>
                <w:sz w:val="24"/>
              </w:rPr>
            </w:pPr>
            <w:r w:rsidRPr="007E5184">
              <w:rPr>
                <w:rFonts w:ascii="Arial" w:eastAsia="Calibri" w:hAnsi="Arial" w:cs="Arial"/>
                <w:sz w:val="24"/>
              </w:rPr>
              <w:t>Expenses increase</w:t>
            </w:r>
          </w:p>
        </w:tc>
        <w:tc>
          <w:tcPr>
            <w:tcW w:w="964" w:type="dxa"/>
            <w:vAlign w:val="center"/>
          </w:tcPr>
          <w:p w:rsidR="007E5184" w:rsidRPr="007E5184" w:rsidRDefault="007E5184" w:rsidP="007E5184">
            <w:pPr>
              <w:jc w:val="center"/>
              <w:rPr>
                <w:rFonts w:ascii="Arial" w:eastAsia="Calibri" w:hAnsi="Arial" w:cs="Arial"/>
                <w:sz w:val="24"/>
              </w:rPr>
            </w:pPr>
            <w:r w:rsidRPr="007E5184">
              <w:rPr>
                <w:rFonts w:ascii="Arial" w:eastAsia="Calibri" w:hAnsi="Arial" w:cs="Arial"/>
                <w:sz w:val="24"/>
              </w:rPr>
              <w:t>0</w:t>
            </w:r>
          </w:p>
        </w:tc>
        <w:tc>
          <w:tcPr>
            <w:tcW w:w="1134" w:type="dxa"/>
          </w:tcPr>
          <w:p w:rsidR="007E5184" w:rsidRPr="007E5184" w:rsidRDefault="007E5184" w:rsidP="007E5184">
            <w:pPr>
              <w:rPr>
                <w:rFonts w:ascii="Arial" w:eastAsia="Calibri" w:hAnsi="Arial" w:cs="Arial"/>
                <w:sz w:val="24"/>
              </w:rPr>
            </w:pPr>
          </w:p>
        </w:tc>
      </w:tr>
    </w:tbl>
    <w:p w:rsidR="007E5184" w:rsidRPr="007E5184" w:rsidRDefault="007E5184" w:rsidP="007E5184">
      <w:pPr>
        <w:spacing w:after="200" w:line="276" w:lineRule="auto"/>
        <w:rPr>
          <w:rFonts w:ascii="Arial" w:eastAsia="Calibri" w:hAnsi="Arial" w:cs="Arial"/>
          <w:b/>
          <w:sz w:val="14"/>
          <w:lang w:val="en-ZA"/>
        </w:rPr>
      </w:pPr>
    </w:p>
    <w:p w:rsidR="007E5184" w:rsidRPr="007E5184" w:rsidRDefault="007E5184" w:rsidP="007E5184">
      <w:pPr>
        <w:spacing w:after="200" w:line="276" w:lineRule="auto"/>
        <w:rPr>
          <w:rFonts w:ascii="Arial" w:eastAsia="Calibri" w:hAnsi="Arial" w:cs="Arial"/>
          <w:b/>
          <w:sz w:val="24"/>
          <w:szCs w:val="24"/>
          <w:lang w:val="en-ZA"/>
        </w:rPr>
      </w:pPr>
      <w:r w:rsidRPr="007E5184">
        <w:rPr>
          <w:rFonts w:ascii="Arial" w:eastAsia="Calibri" w:hAnsi="Arial" w:cs="Arial"/>
          <w:b/>
          <w:sz w:val="24"/>
          <w:szCs w:val="24"/>
          <w:lang w:val="en-ZA"/>
        </w:rPr>
        <w:t>Explanation:</w:t>
      </w:r>
    </w:p>
    <w:p w:rsidR="007E5184" w:rsidRPr="007E5184" w:rsidRDefault="007E5184" w:rsidP="007E5184">
      <w:pPr>
        <w:numPr>
          <w:ilvl w:val="0"/>
          <w:numId w:val="7"/>
        </w:numPr>
        <w:spacing w:after="200" w:line="276" w:lineRule="auto"/>
        <w:contextualSpacing/>
        <w:rPr>
          <w:rFonts w:ascii="Arial" w:eastAsia="Calibri" w:hAnsi="Arial" w:cs="Arial"/>
          <w:sz w:val="24"/>
          <w:szCs w:val="24"/>
          <w:lang w:val="en-US"/>
        </w:rPr>
      </w:pPr>
      <w:r w:rsidRPr="007E5184">
        <w:rPr>
          <w:rFonts w:ascii="Arial" w:eastAsia="Calibri" w:hAnsi="Arial" w:cs="Arial"/>
          <w:sz w:val="24"/>
          <w:szCs w:val="24"/>
          <w:lang w:val="en-US"/>
        </w:rPr>
        <w:t xml:space="preserve">When the business sells goods on credit, the debtor’s account increase, hence debtors control (asset) will be debited and income from sales (income) will be credited. </w:t>
      </w:r>
    </w:p>
    <w:p w:rsidR="007E5184" w:rsidRPr="007E5184" w:rsidRDefault="007E5184" w:rsidP="007E5184">
      <w:pPr>
        <w:numPr>
          <w:ilvl w:val="0"/>
          <w:numId w:val="7"/>
        </w:numPr>
        <w:spacing w:after="200" w:line="276" w:lineRule="auto"/>
        <w:contextualSpacing/>
        <w:rPr>
          <w:rFonts w:ascii="Arial" w:eastAsia="Calibri" w:hAnsi="Arial" w:cs="Arial"/>
          <w:sz w:val="24"/>
          <w:szCs w:val="24"/>
          <w:lang w:val="en-US"/>
        </w:rPr>
      </w:pPr>
      <w:r w:rsidRPr="007E5184">
        <w:rPr>
          <w:rFonts w:ascii="Arial" w:eastAsia="Calibri" w:hAnsi="Arial" w:cs="Arial"/>
          <w:sz w:val="24"/>
          <w:szCs w:val="24"/>
          <w:lang w:val="en-US"/>
        </w:rPr>
        <w:t xml:space="preserve">Every time when goods are sold, stock on the shelves will decrease, that is why trading stock (asset) will be credited and the cost of the sold items (cost of sales) will increase, hence cost of sales (expense) will be debited. </w:t>
      </w:r>
    </w:p>
    <w:p w:rsidR="007E5184" w:rsidRDefault="007E5184" w:rsidP="00B661CF">
      <w:pPr>
        <w:spacing w:after="200" w:line="276" w:lineRule="auto"/>
        <w:jc w:val="center"/>
        <w:rPr>
          <w:rFonts w:ascii="Arial Rounded MT Bold" w:eastAsia="Calibri" w:hAnsi="Arial Rounded MT Bold" w:cs="Arial"/>
          <w:sz w:val="32"/>
          <w:lang w:val="en-ZA"/>
        </w:rPr>
      </w:pPr>
    </w:p>
    <w:p w:rsidR="007E5184" w:rsidRDefault="007E5184" w:rsidP="00B661CF">
      <w:pPr>
        <w:spacing w:after="200" w:line="276" w:lineRule="auto"/>
        <w:jc w:val="center"/>
        <w:rPr>
          <w:rFonts w:ascii="Arial Rounded MT Bold" w:eastAsia="Calibri" w:hAnsi="Arial Rounded MT Bold" w:cs="Arial"/>
          <w:sz w:val="32"/>
          <w:lang w:val="en-ZA"/>
        </w:rPr>
      </w:pPr>
    </w:p>
    <w:p w:rsidR="007E5184" w:rsidRDefault="007E5184" w:rsidP="00B661CF">
      <w:pPr>
        <w:spacing w:after="200" w:line="276" w:lineRule="auto"/>
        <w:jc w:val="center"/>
        <w:rPr>
          <w:rFonts w:ascii="Arial Rounded MT Bold" w:eastAsia="Calibri" w:hAnsi="Arial Rounded MT Bold" w:cs="Arial"/>
          <w:sz w:val="32"/>
          <w:lang w:val="en-ZA"/>
        </w:rPr>
      </w:pPr>
    </w:p>
    <w:p w:rsidR="007E5184" w:rsidRDefault="007E5184" w:rsidP="00B661CF">
      <w:pPr>
        <w:spacing w:after="200" w:line="276" w:lineRule="auto"/>
        <w:jc w:val="center"/>
        <w:rPr>
          <w:rFonts w:ascii="Arial Rounded MT Bold" w:eastAsia="Calibri" w:hAnsi="Arial Rounded MT Bold" w:cs="Arial"/>
          <w:sz w:val="32"/>
          <w:lang w:val="en-ZA"/>
        </w:rPr>
      </w:pPr>
    </w:p>
    <w:p w:rsidR="007E5184" w:rsidRDefault="007E5184" w:rsidP="00B661CF">
      <w:pPr>
        <w:spacing w:after="200" w:line="276" w:lineRule="auto"/>
        <w:jc w:val="center"/>
        <w:rPr>
          <w:rFonts w:ascii="Arial Rounded MT Bold" w:eastAsia="Calibri" w:hAnsi="Arial Rounded MT Bold" w:cs="Arial"/>
          <w:sz w:val="32"/>
          <w:lang w:val="en-ZA"/>
        </w:rPr>
      </w:pPr>
    </w:p>
    <w:p w:rsidR="007E5184" w:rsidRDefault="007E5184" w:rsidP="00B661CF">
      <w:pPr>
        <w:spacing w:after="200" w:line="276" w:lineRule="auto"/>
        <w:jc w:val="center"/>
        <w:rPr>
          <w:rFonts w:ascii="Arial Rounded MT Bold" w:eastAsia="Calibri" w:hAnsi="Arial Rounded MT Bold" w:cs="Arial"/>
          <w:sz w:val="32"/>
          <w:lang w:val="en-ZA"/>
        </w:rPr>
      </w:pPr>
    </w:p>
    <w:p w:rsidR="007E5184" w:rsidRDefault="007E5184" w:rsidP="00B661CF">
      <w:pPr>
        <w:spacing w:after="200" w:line="276" w:lineRule="auto"/>
        <w:jc w:val="center"/>
        <w:rPr>
          <w:rFonts w:ascii="Arial Rounded MT Bold" w:eastAsia="Calibri" w:hAnsi="Arial Rounded MT Bold" w:cs="Arial"/>
          <w:sz w:val="32"/>
          <w:lang w:val="en-ZA"/>
        </w:rPr>
      </w:pPr>
    </w:p>
    <w:p w:rsidR="007E5184" w:rsidRDefault="007E5184" w:rsidP="00B661CF">
      <w:pPr>
        <w:spacing w:after="200" w:line="276" w:lineRule="auto"/>
        <w:jc w:val="center"/>
        <w:rPr>
          <w:rFonts w:ascii="Arial Rounded MT Bold" w:eastAsia="Calibri" w:hAnsi="Arial Rounded MT Bold" w:cs="Arial"/>
          <w:sz w:val="32"/>
          <w:lang w:val="en-ZA"/>
        </w:rPr>
      </w:pPr>
    </w:p>
    <w:p w:rsidR="007E5184" w:rsidRPr="00B661CF" w:rsidRDefault="007E5184" w:rsidP="007E5184">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lang w:val="en-ZA"/>
        </w:rPr>
      </w:pPr>
      <w:r w:rsidRPr="00B661CF">
        <w:rPr>
          <w:rFonts w:ascii="Arial" w:eastAsia="Calibri" w:hAnsi="Arial" w:cs="Arial"/>
          <w:b/>
          <w:sz w:val="24"/>
          <w:lang w:val="en-ZA"/>
        </w:rPr>
        <w:lastRenderedPageBreak/>
        <w:t>ECONOMIC AND MANAGEMENT SCIENCES</w:t>
      </w:r>
    </w:p>
    <w:p w:rsidR="007E5184" w:rsidRPr="00B661CF" w:rsidRDefault="007E5184" w:rsidP="007E5184">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lang w:val="en-ZA"/>
        </w:rPr>
      </w:pPr>
      <w:r w:rsidRPr="00B661CF">
        <w:rPr>
          <w:rFonts w:ascii="Arial" w:eastAsia="Calibri" w:hAnsi="Arial" w:cs="Arial"/>
          <w:b/>
          <w:sz w:val="24"/>
          <w:lang w:val="en-ZA"/>
        </w:rPr>
        <w:t>GRADE 9</w:t>
      </w:r>
    </w:p>
    <w:p w:rsidR="007E5184" w:rsidRPr="00B661CF" w:rsidRDefault="007E5184" w:rsidP="007E5184">
      <w:pPr>
        <w:pBdr>
          <w:top w:val="threeDEngrave" w:sz="24" w:space="1" w:color="auto"/>
          <w:left w:val="threeDEngrave" w:sz="24" w:space="4" w:color="auto"/>
          <w:bottom w:val="threeDEmboss" w:sz="24" w:space="1" w:color="auto"/>
          <w:right w:val="threeDEmboss" w:sz="24" w:space="4" w:color="auto"/>
        </w:pBdr>
        <w:spacing w:after="200" w:line="276" w:lineRule="auto"/>
        <w:jc w:val="center"/>
        <w:rPr>
          <w:rFonts w:ascii="Arial" w:eastAsia="Calibri" w:hAnsi="Arial" w:cs="Arial"/>
          <w:b/>
          <w:sz w:val="24"/>
          <w:lang w:val="en-ZA"/>
        </w:rPr>
      </w:pPr>
      <w:r w:rsidRPr="00B661CF">
        <w:rPr>
          <w:rFonts w:ascii="Arial" w:eastAsia="Calibri" w:hAnsi="Arial" w:cs="Arial"/>
          <w:b/>
          <w:sz w:val="24"/>
          <w:lang w:val="en-ZA"/>
        </w:rPr>
        <w:t>TERM 2</w:t>
      </w:r>
    </w:p>
    <w:p w:rsidR="007E5184" w:rsidRDefault="007E5184" w:rsidP="00B661CF">
      <w:pPr>
        <w:spacing w:after="200" w:line="276" w:lineRule="auto"/>
        <w:jc w:val="center"/>
        <w:rPr>
          <w:rFonts w:ascii="Arial Rounded MT Bold" w:eastAsia="Calibri" w:hAnsi="Arial Rounded MT Bold" w:cs="Arial"/>
          <w:sz w:val="32"/>
          <w:lang w:val="en-ZA"/>
        </w:rPr>
      </w:pPr>
    </w:p>
    <w:p w:rsidR="00B661CF" w:rsidRPr="00B661CF" w:rsidRDefault="00B661CF" w:rsidP="00B661CF">
      <w:pPr>
        <w:spacing w:after="200" w:line="276" w:lineRule="auto"/>
        <w:jc w:val="center"/>
        <w:rPr>
          <w:rFonts w:ascii="Arial Rounded MT Bold" w:eastAsia="Calibri" w:hAnsi="Arial Rounded MT Bold" w:cs="Arial"/>
          <w:sz w:val="32"/>
          <w:lang w:val="en-ZA"/>
        </w:rPr>
      </w:pPr>
      <w:r w:rsidRPr="00B661CF">
        <w:rPr>
          <w:rFonts w:ascii="Arial Rounded MT Bold" w:eastAsia="Calibri" w:hAnsi="Arial Rounded MT Bold" w:cs="Arial"/>
          <w:sz w:val="32"/>
          <w:lang w:val="en-ZA"/>
        </w:rPr>
        <w:t>Financial literacy –                                                       ACCOUNTING EQUATION (credit sales):</w:t>
      </w:r>
    </w:p>
    <w:p w:rsidR="00B661CF" w:rsidRPr="00B661CF" w:rsidRDefault="00B661CF" w:rsidP="00B661CF">
      <w:pPr>
        <w:spacing w:after="200" w:line="276" w:lineRule="auto"/>
        <w:jc w:val="center"/>
        <w:rPr>
          <w:rFonts w:ascii="Arial Rounded MT Bold" w:eastAsia="Calibri" w:hAnsi="Arial Rounded MT Bold" w:cs="Arial"/>
          <w:sz w:val="4"/>
          <w:lang w:val="en-ZA"/>
        </w:rPr>
      </w:pPr>
    </w:p>
    <w:p w:rsidR="00B661CF" w:rsidRPr="00B661CF" w:rsidRDefault="00B661CF" w:rsidP="00B661CF">
      <w:pPr>
        <w:spacing w:after="200" w:line="276" w:lineRule="auto"/>
        <w:rPr>
          <w:rFonts w:ascii="Arial" w:eastAsia="Calibri" w:hAnsi="Arial" w:cs="Arial"/>
          <w:b/>
          <w:sz w:val="24"/>
          <w:szCs w:val="24"/>
          <w:u w:val="single"/>
          <w:lang w:val="en-ZA"/>
        </w:rPr>
      </w:pPr>
      <w:r w:rsidRPr="00B661CF">
        <w:rPr>
          <w:rFonts w:ascii="Arial" w:eastAsia="Calibri" w:hAnsi="Arial" w:cs="Arial"/>
          <w:b/>
          <w:sz w:val="24"/>
          <w:szCs w:val="24"/>
          <w:u w:val="single"/>
          <w:lang w:val="en-ZA"/>
        </w:rPr>
        <w:t>Activity 1: Concepts relating to the accounting equation</w:t>
      </w:r>
    </w:p>
    <w:p w:rsidR="00B661CF" w:rsidRPr="00B661CF" w:rsidRDefault="00B661CF" w:rsidP="00B661CF">
      <w:pPr>
        <w:spacing w:after="200" w:line="276" w:lineRule="auto"/>
        <w:rPr>
          <w:rFonts w:ascii="Arial" w:eastAsia="Calibri" w:hAnsi="Arial" w:cs="Arial"/>
          <w:sz w:val="24"/>
          <w:lang w:val="en-ZA"/>
        </w:rPr>
      </w:pPr>
      <w:r w:rsidRPr="00B661CF">
        <w:rPr>
          <w:rFonts w:ascii="Arial" w:eastAsia="Calibri" w:hAnsi="Arial" w:cs="Arial"/>
          <w:sz w:val="24"/>
          <w:lang w:val="en-ZA"/>
        </w:rPr>
        <w:t>Match the descriptions in Column B with the correct term/s in Column A. Write only your correct answer in the Answer Column. E.g. 1.1. E.</w:t>
      </w:r>
    </w:p>
    <w:tbl>
      <w:tblPr>
        <w:tblStyle w:val="TableGrid1"/>
        <w:tblW w:w="0" w:type="auto"/>
        <w:tblInd w:w="-34" w:type="dxa"/>
        <w:tblLook w:val="04A0" w:firstRow="1" w:lastRow="0" w:firstColumn="1" w:lastColumn="0" w:noHBand="0" w:noVBand="1"/>
      </w:tblPr>
      <w:tblGrid>
        <w:gridCol w:w="655"/>
        <w:gridCol w:w="2186"/>
        <w:gridCol w:w="4471"/>
        <w:gridCol w:w="1738"/>
      </w:tblGrid>
      <w:tr w:rsidR="00B661CF" w:rsidRPr="00B661CF" w:rsidTr="001C3309">
        <w:tc>
          <w:tcPr>
            <w:tcW w:w="657" w:type="dxa"/>
          </w:tcPr>
          <w:p w:rsidR="00B661CF" w:rsidRPr="00B661CF" w:rsidRDefault="00B661CF" w:rsidP="00B661CF">
            <w:pPr>
              <w:spacing w:after="200" w:line="276" w:lineRule="auto"/>
              <w:contextualSpacing/>
              <w:rPr>
                <w:rFonts w:ascii="Arial" w:eastAsia="Calibri" w:hAnsi="Arial" w:cs="Arial"/>
                <w:b/>
                <w:sz w:val="24"/>
                <w:szCs w:val="24"/>
                <w:lang w:val="en-US"/>
              </w:rPr>
            </w:pPr>
            <w:r w:rsidRPr="00B661CF">
              <w:rPr>
                <w:rFonts w:ascii="Arial" w:eastAsia="Calibri" w:hAnsi="Arial" w:cs="Arial"/>
                <w:b/>
                <w:sz w:val="24"/>
                <w:szCs w:val="24"/>
                <w:lang w:val="en-US"/>
              </w:rPr>
              <w:t>NO</w:t>
            </w:r>
          </w:p>
        </w:tc>
        <w:tc>
          <w:tcPr>
            <w:tcW w:w="2236" w:type="dxa"/>
          </w:tcPr>
          <w:p w:rsidR="00B661CF" w:rsidRPr="00B661CF" w:rsidRDefault="00B661CF" w:rsidP="00B661CF">
            <w:pPr>
              <w:spacing w:after="200" w:line="276" w:lineRule="auto"/>
              <w:contextualSpacing/>
              <w:rPr>
                <w:rFonts w:ascii="Arial" w:eastAsia="Calibri" w:hAnsi="Arial" w:cs="Arial"/>
                <w:b/>
                <w:sz w:val="24"/>
                <w:szCs w:val="24"/>
                <w:lang w:val="en-US"/>
              </w:rPr>
            </w:pPr>
            <w:r w:rsidRPr="00B661CF">
              <w:rPr>
                <w:rFonts w:ascii="Arial" w:eastAsia="Calibri" w:hAnsi="Arial" w:cs="Arial"/>
                <w:b/>
                <w:sz w:val="24"/>
                <w:szCs w:val="24"/>
                <w:lang w:val="en-US"/>
              </w:rPr>
              <w:t>COLUMN A</w:t>
            </w:r>
          </w:p>
        </w:tc>
        <w:tc>
          <w:tcPr>
            <w:tcW w:w="4620" w:type="dxa"/>
          </w:tcPr>
          <w:p w:rsidR="00B661CF" w:rsidRPr="00B661CF" w:rsidRDefault="00B661CF" w:rsidP="00B661CF">
            <w:pPr>
              <w:spacing w:after="200" w:line="276" w:lineRule="auto"/>
              <w:contextualSpacing/>
              <w:rPr>
                <w:rFonts w:ascii="Arial" w:eastAsia="Calibri" w:hAnsi="Arial" w:cs="Arial"/>
                <w:b/>
                <w:sz w:val="24"/>
                <w:szCs w:val="24"/>
                <w:lang w:val="en-US"/>
              </w:rPr>
            </w:pPr>
            <w:r w:rsidRPr="00B661CF">
              <w:rPr>
                <w:rFonts w:ascii="Arial" w:eastAsia="Calibri" w:hAnsi="Arial" w:cs="Arial"/>
                <w:b/>
                <w:sz w:val="24"/>
                <w:szCs w:val="24"/>
                <w:lang w:val="en-US"/>
              </w:rPr>
              <w:t>COLUMN B</w:t>
            </w:r>
          </w:p>
        </w:tc>
        <w:tc>
          <w:tcPr>
            <w:tcW w:w="1763" w:type="dxa"/>
          </w:tcPr>
          <w:p w:rsidR="00B661CF" w:rsidRPr="00B661CF" w:rsidRDefault="00B661CF" w:rsidP="00B661CF">
            <w:pPr>
              <w:spacing w:after="200" w:line="276" w:lineRule="auto"/>
              <w:contextualSpacing/>
              <w:rPr>
                <w:rFonts w:ascii="Arial" w:eastAsia="Calibri" w:hAnsi="Arial" w:cs="Arial"/>
                <w:b/>
                <w:sz w:val="24"/>
                <w:szCs w:val="24"/>
                <w:lang w:val="en-US"/>
              </w:rPr>
            </w:pPr>
            <w:r w:rsidRPr="00B661CF">
              <w:rPr>
                <w:rFonts w:ascii="Arial" w:eastAsia="Calibri" w:hAnsi="Arial" w:cs="Arial"/>
                <w:b/>
                <w:sz w:val="24"/>
                <w:szCs w:val="24"/>
                <w:lang w:val="en-US"/>
              </w:rPr>
              <w:t>ANSWER</w:t>
            </w:r>
          </w:p>
        </w:tc>
      </w:tr>
      <w:tr w:rsidR="00B661CF" w:rsidRPr="00B661CF" w:rsidTr="001C3309">
        <w:tc>
          <w:tcPr>
            <w:tcW w:w="657" w:type="dxa"/>
            <w:vAlign w:val="center"/>
          </w:tcPr>
          <w:p w:rsidR="00B661CF" w:rsidRPr="00B661CF" w:rsidRDefault="00B661CF" w:rsidP="00B661CF">
            <w:pPr>
              <w:spacing w:after="200" w:line="276" w:lineRule="auto"/>
              <w:contextualSpacing/>
              <w:rPr>
                <w:rFonts w:ascii="Arial" w:eastAsia="Calibri" w:hAnsi="Arial" w:cs="Arial"/>
                <w:sz w:val="24"/>
                <w:szCs w:val="24"/>
                <w:lang w:val="en-US"/>
              </w:rPr>
            </w:pPr>
            <w:r w:rsidRPr="00B661CF">
              <w:rPr>
                <w:rFonts w:ascii="Arial" w:eastAsia="Calibri" w:hAnsi="Arial" w:cs="Arial"/>
                <w:sz w:val="24"/>
                <w:szCs w:val="24"/>
                <w:lang w:val="en-US"/>
              </w:rPr>
              <w:t>1.1.</w:t>
            </w:r>
          </w:p>
        </w:tc>
        <w:tc>
          <w:tcPr>
            <w:tcW w:w="2236" w:type="dxa"/>
            <w:vAlign w:val="center"/>
          </w:tcPr>
          <w:p w:rsidR="00B661CF" w:rsidRPr="00B661CF" w:rsidRDefault="00B661CF" w:rsidP="00B661CF">
            <w:pPr>
              <w:spacing w:after="200" w:line="276" w:lineRule="auto"/>
              <w:contextualSpacing/>
              <w:rPr>
                <w:rFonts w:ascii="Arial" w:eastAsia="Calibri" w:hAnsi="Arial" w:cs="Arial"/>
                <w:sz w:val="24"/>
                <w:szCs w:val="24"/>
                <w:lang w:val="en-US"/>
              </w:rPr>
            </w:pPr>
            <w:r w:rsidRPr="00B661CF">
              <w:rPr>
                <w:rFonts w:ascii="Arial" w:eastAsia="Calibri" w:hAnsi="Arial" w:cs="Arial"/>
                <w:sz w:val="24"/>
                <w:szCs w:val="24"/>
                <w:lang w:val="en-US"/>
              </w:rPr>
              <w:t>A = OE + L</w:t>
            </w:r>
          </w:p>
        </w:tc>
        <w:tc>
          <w:tcPr>
            <w:tcW w:w="4620" w:type="dxa"/>
          </w:tcPr>
          <w:p w:rsidR="00B661CF" w:rsidRPr="00B661CF" w:rsidRDefault="00B661CF" w:rsidP="00B661CF">
            <w:pPr>
              <w:numPr>
                <w:ilvl w:val="0"/>
                <w:numId w:val="1"/>
              </w:numPr>
              <w:ind w:left="260" w:hanging="284"/>
              <w:contextualSpacing/>
              <w:rPr>
                <w:rFonts w:ascii="Arial" w:eastAsia="Calibri" w:hAnsi="Arial" w:cs="Arial"/>
                <w:sz w:val="24"/>
                <w:szCs w:val="24"/>
                <w:lang w:val="en-US"/>
              </w:rPr>
            </w:pPr>
            <w:r w:rsidRPr="00B661CF">
              <w:rPr>
                <w:rFonts w:ascii="Arial" w:eastAsia="Calibri" w:hAnsi="Arial" w:cs="Arial"/>
                <w:sz w:val="24"/>
                <w:szCs w:val="24"/>
                <w:lang w:val="en-US"/>
              </w:rPr>
              <w:t xml:space="preserve">Refers to the capital contribution made by an owner and it is increased by profits. </w:t>
            </w:r>
          </w:p>
        </w:tc>
        <w:tc>
          <w:tcPr>
            <w:tcW w:w="1763" w:type="dxa"/>
            <w:vAlign w:val="center"/>
          </w:tcPr>
          <w:p w:rsidR="00B661CF" w:rsidRPr="00B661CF" w:rsidRDefault="00B661CF" w:rsidP="00B661CF">
            <w:pPr>
              <w:spacing w:after="200" w:line="276" w:lineRule="auto"/>
              <w:ind w:left="317"/>
              <w:contextualSpacing/>
              <w:jc w:val="center"/>
              <w:rPr>
                <w:rFonts w:ascii="Arial" w:eastAsia="Calibri" w:hAnsi="Arial" w:cs="Arial"/>
                <w:sz w:val="24"/>
                <w:szCs w:val="24"/>
                <w:lang w:val="en-US"/>
              </w:rPr>
            </w:pPr>
          </w:p>
        </w:tc>
      </w:tr>
      <w:tr w:rsidR="00B661CF" w:rsidRPr="00B661CF" w:rsidTr="001C3309">
        <w:tc>
          <w:tcPr>
            <w:tcW w:w="657" w:type="dxa"/>
            <w:vAlign w:val="center"/>
          </w:tcPr>
          <w:p w:rsidR="00B661CF" w:rsidRPr="00B661CF" w:rsidRDefault="00B661CF" w:rsidP="00B661CF">
            <w:pPr>
              <w:spacing w:after="200" w:line="276" w:lineRule="auto"/>
              <w:contextualSpacing/>
              <w:rPr>
                <w:rFonts w:ascii="Arial" w:eastAsia="Calibri" w:hAnsi="Arial" w:cs="Arial"/>
                <w:sz w:val="24"/>
                <w:szCs w:val="24"/>
                <w:lang w:val="en-US"/>
              </w:rPr>
            </w:pPr>
            <w:r w:rsidRPr="00B661CF">
              <w:rPr>
                <w:rFonts w:ascii="Arial" w:eastAsia="Calibri" w:hAnsi="Arial" w:cs="Arial"/>
                <w:sz w:val="24"/>
                <w:szCs w:val="24"/>
                <w:lang w:val="en-US"/>
              </w:rPr>
              <w:t>1.2.</w:t>
            </w:r>
          </w:p>
        </w:tc>
        <w:tc>
          <w:tcPr>
            <w:tcW w:w="2236" w:type="dxa"/>
            <w:vAlign w:val="center"/>
          </w:tcPr>
          <w:p w:rsidR="00B661CF" w:rsidRPr="00B661CF" w:rsidRDefault="00B661CF" w:rsidP="00B661CF">
            <w:pPr>
              <w:spacing w:after="200" w:line="276" w:lineRule="auto"/>
              <w:contextualSpacing/>
              <w:rPr>
                <w:rFonts w:ascii="Arial" w:eastAsia="Calibri" w:hAnsi="Arial" w:cs="Arial"/>
                <w:sz w:val="24"/>
                <w:szCs w:val="24"/>
                <w:lang w:val="en-US"/>
              </w:rPr>
            </w:pPr>
            <w:r w:rsidRPr="00B661CF">
              <w:rPr>
                <w:rFonts w:ascii="Arial" w:eastAsia="Calibri" w:hAnsi="Arial" w:cs="Arial"/>
                <w:sz w:val="24"/>
                <w:szCs w:val="24"/>
                <w:lang w:val="en-US"/>
              </w:rPr>
              <w:t>Assets</w:t>
            </w:r>
          </w:p>
        </w:tc>
        <w:tc>
          <w:tcPr>
            <w:tcW w:w="4620" w:type="dxa"/>
          </w:tcPr>
          <w:p w:rsidR="00B661CF" w:rsidRPr="00B661CF" w:rsidRDefault="00B661CF" w:rsidP="00B661CF">
            <w:pPr>
              <w:numPr>
                <w:ilvl w:val="0"/>
                <w:numId w:val="1"/>
              </w:numPr>
              <w:ind w:left="260" w:hanging="284"/>
              <w:contextualSpacing/>
              <w:rPr>
                <w:rFonts w:ascii="Arial" w:eastAsia="Calibri" w:hAnsi="Arial" w:cs="Arial"/>
                <w:sz w:val="24"/>
                <w:szCs w:val="24"/>
                <w:lang w:val="en-US"/>
              </w:rPr>
            </w:pPr>
            <w:r w:rsidRPr="00B661CF">
              <w:rPr>
                <w:rFonts w:ascii="Arial" w:eastAsia="Calibri" w:hAnsi="Arial" w:cs="Arial"/>
                <w:sz w:val="24"/>
                <w:szCs w:val="24"/>
                <w:lang w:val="en-US"/>
              </w:rPr>
              <w:t xml:space="preserve">The accounting equation should always balance. </w:t>
            </w:r>
          </w:p>
        </w:tc>
        <w:tc>
          <w:tcPr>
            <w:tcW w:w="1763" w:type="dxa"/>
            <w:vAlign w:val="center"/>
          </w:tcPr>
          <w:p w:rsidR="00B661CF" w:rsidRPr="00B661CF" w:rsidRDefault="00B661CF" w:rsidP="00B661CF">
            <w:pPr>
              <w:spacing w:after="200" w:line="276" w:lineRule="auto"/>
              <w:ind w:left="317"/>
              <w:contextualSpacing/>
              <w:jc w:val="center"/>
              <w:rPr>
                <w:rFonts w:ascii="Arial" w:eastAsia="Calibri" w:hAnsi="Arial" w:cs="Arial"/>
                <w:sz w:val="24"/>
                <w:szCs w:val="24"/>
                <w:lang w:val="en-US"/>
              </w:rPr>
            </w:pPr>
          </w:p>
        </w:tc>
      </w:tr>
      <w:tr w:rsidR="00B661CF" w:rsidRPr="00B661CF" w:rsidTr="001C3309">
        <w:tc>
          <w:tcPr>
            <w:tcW w:w="657" w:type="dxa"/>
            <w:vAlign w:val="center"/>
          </w:tcPr>
          <w:p w:rsidR="00B661CF" w:rsidRPr="00B661CF" w:rsidRDefault="00B661CF" w:rsidP="00B661CF">
            <w:pPr>
              <w:spacing w:after="200" w:line="276" w:lineRule="auto"/>
              <w:contextualSpacing/>
              <w:rPr>
                <w:rFonts w:ascii="Arial" w:eastAsia="Calibri" w:hAnsi="Arial" w:cs="Arial"/>
                <w:sz w:val="24"/>
                <w:szCs w:val="24"/>
                <w:lang w:val="en-US"/>
              </w:rPr>
            </w:pPr>
            <w:r w:rsidRPr="00B661CF">
              <w:rPr>
                <w:rFonts w:ascii="Arial" w:eastAsia="Calibri" w:hAnsi="Arial" w:cs="Arial"/>
                <w:sz w:val="24"/>
                <w:szCs w:val="24"/>
                <w:lang w:val="en-US"/>
              </w:rPr>
              <w:t>1.3.</w:t>
            </w:r>
          </w:p>
        </w:tc>
        <w:tc>
          <w:tcPr>
            <w:tcW w:w="2236" w:type="dxa"/>
            <w:vAlign w:val="center"/>
          </w:tcPr>
          <w:p w:rsidR="00B661CF" w:rsidRPr="00B661CF" w:rsidRDefault="00B661CF" w:rsidP="00B661CF">
            <w:pPr>
              <w:spacing w:after="200" w:line="276" w:lineRule="auto"/>
              <w:contextualSpacing/>
              <w:rPr>
                <w:rFonts w:ascii="Arial" w:eastAsia="Calibri" w:hAnsi="Arial" w:cs="Arial"/>
                <w:sz w:val="24"/>
                <w:szCs w:val="24"/>
                <w:lang w:val="en-US"/>
              </w:rPr>
            </w:pPr>
            <w:r w:rsidRPr="00B661CF">
              <w:rPr>
                <w:rFonts w:ascii="Arial" w:eastAsia="Calibri" w:hAnsi="Arial" w:cs="Arial"/>
                <w:sz w:val="24"/>
                <w:szCs w:val="24"/>
                <w:lang w:val="en-US"/>
              </w:rPr>
              <w:t>Owner’s equity</w:t>
            </w:r>
          </w:p>
        </w:tc>
        <w:tc>
          <w:tcPr>
            <w:tcW w:w="4620" w:type="dxa"/>
          </w:tcPr>
          <w:p w:rsidR="00B661CF" w:rsidRPr="00B661CF" w:rsidRDefault="00B661CF" w:rsidP="00B661CF">
            <w:pPr>
              <w:numPr>
                <w:ilvl w:val="0"/>
                <w:numId w:val="1"/>
              </w:numPr>
              <w:ind w:left="260" w:hanging="284"/>
              <w:contextualSpacing/>
              <w:rPr>
                <w:rFonts w:ascii="Arial" w:eastAsia="Calibri" w:hAnsi="Arial" w:cs="Arial"/>
                <w:sz w:val="24"/>
                <w:szCs w:val="24"/>
                <w:lang w:val="en-US"/>
              </w:rPr>
            </w:pPr>
            <w:r w:rsidRPr="00B661CF">
              <w:rPr>
                <w:rFonts w:ascii="Arial" w:eastAsia="Calibri" w:hAnsi="Arial" w:cs="Arial"/>
                <w:sz w:val="24"/>
                <w:szCs w:val="24"/>
                <w:lang w:val="en-US"/>
              </w:rPr>
              <w:t xml:space="preserve">Examples hereof are equipment and vehicles. </w:t>
            </w:r>
          </w:p>
        </w:tc>
        <w:tc>
          <w:tcPr>
            <w:tcW w:w="1763" w:type="dxa"/>
            <w:vAlign w:val="center"/>
          </w:tcPr>
          <w:p w:rsidR="00B661CF" w:rsidRPr="00B661CF" w:rsidRDefault="00B661CF" w:rsidP="00B661CF">
            <w:pPr>
              <w:spacing w:after="200" w:line="276" w:lineRule="auto"/>
              <w:ind w:left="317"/>
              <w:contextualSpacing/>
              <w:jc w:val="center"/>
              <w:rPr>
                <w:rFonts w:ascii="Arial" w:eastAsia="Calibri" w:hAnsi="Arial" w:cs="Arial"/>
                <w:sz w:val="24"/>
                <w:szCs w:val="24"/>
                <w:lang w:val="en-US"/>
              </w:rPr>
            </w:pPr>
          </w:p>
        </w:tc>
      </w:tr>
      <w:tr w:rsidR="00B661CF" w:rsidRPr="00B661CF" w:rsidTr="001C3309">
        <w:tc>
          <w:tcPr>
            <w:tcW w:w="657" w:type="dxa"/>
            <w:vAlign w:val="center"/>
          </w:tcPr>
          <w:p w:rsidR="00B661CF" w:rsidRPr="00B661CF" w:rsidRDefault="00B661CF" w:rsidP="00B661CF">
            <w:pPr>
              <w:spacing w:after="200" w:line="276" w:lineRule="auto"/>
              <w:contextualSpacing/>
              <w:rPr>
                <w:rFonts w:ascii="Arial" w:eastAsia="Calibri" w:hAnsi="Arial" w:cs="Arial"/>
                <w:sz w:val="24"/>
                <w:szCs w:val="24"/>
                <w:lang w:val="en-US"/>
              </w:rPr>
            </w:pPr>
            <w:r w:rsidRPr="00B661CF">
              <w:rPr>
                <w:rFonts w:ascii="Arial" w:eastAsia="Calibri" w:hAnsi="Arial" w:cs="Arial"/>
                <w:sz w:val="24"/>
                <w:szCs w:val="24"/>
                <w:lang w:val="en-US"/>
              </w:rPr>
              <w:t>1.4.</w:t>
            </w:r>
          </w:p>
        </w:tc>
        <w:tc>
          <w:tcPr>
            <w:tcW w:w="2236" w:type="dxa"/>
            <w:vAlign w:val="center"/>
          </w:tcPr>
          <w:p w:rsidR="00B661CF" w:rsidRPr="00B661CF" w:rsidRDefault="00B661CF" w:rsidP="00B661CF">
            <w:pPr>
              <w:spacing w:after="200" w:line="276" w:lineRule="auto"/>
              <w:contextualSpacing/>
              <w:rPr>
                <w:rFonts w:ascii="Arial" w:eastAsia="Calibri" w:hAnsi="Arial" w:cs="Arial"/>
                <w:sz w:val="24"/>
                <w:szCs w:val="24"/>
                <w:lang w:val="en-US"/>
              </w:rPr>
            </w:pPr>
            <w:r w:rsidRPr="00B661CF">
              <w:rPr>
                <w:rFonts w:ascii="Arial" w:eastAsia="Calibri" w:hAnsi="Arial" w:cs="Arial"/>
                <w:sz w:val="24"/>
                <w:szCs w:val="24"/>
                <w:lang w:val="en-US"/>
              </w:rPr>
              <w:t>Liabilities</w:t>
            </w:r>
          </w:p>
        </w:tc>
        <w:tc>
          <w:tcPr>
            <w:tcW w:w="4620" w:type="dxa"/>
          </w:tcPr>
          <w:p w:rsidR="00B661CF" w:rsidRPr="00B661CF" w:rsidRDefault="00B661CF" w:rsidP="00B661CF">
            <w:pPr>
              <w:numPr>
                <w:ilvl w:val="0"/>
                <w:numId w:val="1"/>
              </w:numPr>
              <w:ind w:left="260" w:hanging="284"/>
              <w:contextualSpacing/>
              <w:rPr>
                <w:rFonts w:ascii="Arial" w:eastAsia="Calibri" w:hAnsi="Arial" w:cs="Arial"/>
                <w:sz w:val="24"/>
                <w:szCs w:val="24"/>
                <w:lang w:val="en-US"/>
              </w:rPr>
            </w:pPr>
            <w:r w:rsidRPr="00B661CF">
              <w:rPr>
                <w:rFonts w:ascii="Arial" w:eastAsia="Calibri" w:hAnsi="Arial" w:cs="Arial"/>
                <w:sz w:val="24"/>
                <w:szCs w:val="24"/>
                <w:lang w:val="en-US"/>
              </w:rPr>
              <w:t xml:space="preserve">All the </w:t>
            </w:r>
            <w:proofErr w:type="gramStart"/>
            <w:r w:rsidRPr="00B661CF">
              <w:rPr>
                <w:rFonts w:ascii="Arial" w:eastAsia="Calibri" w:hAnsi="Arial" w:cs="Arial"/>
                <w:sz w:val="24"/>
                <w:szCs w:val="24"/>
                <w:lang w:val="en-US"/>
              </w:rPr>
              <w:t>…..</w:t>
            </w:r>
            <w:proofErr w:type="gramEnd"/>
            <w:r w:rsidRPr="00B661CF">
              <w:rPr>
                <w:rFonts w:ascii="Arial" w:eastAsia="Calibri" w:hAnsi="Arial" w:cs="Arial"/>
                <w:sz w:val="24"/>
                <w:szCs w:val="24"/>
                <w:lang w:val="en-US"/>
              </w:rPr>
              <w:t xml:space="preserve"> received by a business will increase owner’s equity. </w:t>
            </w:r>
          </w:p>
        </w:tc>
        <w:tc>
          <w:tcPr>
            <w:tcW w:w="1763" w:type="dxa"/>
            <w:vAlign w:val="center"/>
          </w:tcPr>
          <w:p w:rsidR="00B661CF" w:rsidRPr="00B661CF" w:rsidRDefault="00B661CF" w:rsidP="00B661CF">
            <w:pPr>
              <w:spacing w:after="200" w:line="276" w:lineRule="auto"/>
              <w:ind w:left="317"/>
              <w:contextualSpacing/>
              <w:jc w:val="center"/>
              <w:rPr>
                <w:rFonts w:ascii="Arial" w:eastAsia="Calibri" w:hAnsi="Arial" w:cs="Arial"/>
                <w:sz w:val="24"/>
                <w:szCs w:val="24"/>
                <w:lang w:val="en-US"/>
              </w:rPr>
            </w:pPr>
          </w:p>
        </w:tc>
      </w:tr>
      <w:tr w:rsidR="00B661CF" w:rsidRPr="00B661CF" w:rsidTr="001C3309">
        <w:tc>
          <w:tcPr>
            <w:tcW w:w="657" w:type="dxa"/>
            <w:vAlign w:val="center"/>
          </w:tcPr>
          <w:p w:rsidR="00B661CF" w:rsidRPr="00B661CF" w:rsidRDefault="00B661CF" w:rsidP="00B661CF">
            <w:pPr>
              <w:spacing w:after="200" w:line="276" w:lineRule="auto"/>
              <w:contextualSpacing/>
              <w:rPr>
                <w:rFonts w:ascii="Arial" w:eastAsia="Calibri" w:hAnsi="Arial" w:cs="Arial"/>
                <w:sz w:val="24"/>
                <w:szCs w:val="24"/>
                <w:lang w:val="en-US"/>
              </w:rPr>
            </w:pPr>
            <w:r w:rsidRPr="00B661CF">
              <w:rPr>
                <w:rFonts w:ascii="Arial" w:eastAsia="Calibri" w:hAnsi="Arial" w:cs="Arial"/>
                <w:sz w:val="24"/>
                <w:szCs w:val="24"/>
                <w:lang w:val="en-US"/>
              </w:rPr>
              <w:t>1.5.</w:t>
            </w:r>
          </w:p>
        </w:tc>
        <w:tc>
          <w:tcPr>
            <w:tcW w:w="2236" w:type="dxa"/>
            <w:vAlign w:val="center"/>
          </w:tcPr>
          <w:p w:rsidR="00B661CF" w:rsidRPr="00B661CF" w:rsidRDefault="00B661CF" w:rsidP="00B661CF">
            <w:pPr>
              <w:spacing w:after="200" w:line="276" w:lineRule="auto"/>
              <w:contextualSpacing/>
              <w:rPr>
                <w:rFonts w:ascii="Arial" w:eastAsia="Calibri" w:hAnsi="Arial" w:cs="Arial"/>
                <w:sz w:val="24"/>
                <w:szCs w:val="24"/>
                <w:lang w:val="en-US"/>
              </w:rPr>
            </w:pPr>
            <w:r w:rsidRPr="00B661CF">
              <w:rPr>
                <w:rFonts w:ascii="Arial" w:eastAsia="Calibri" w:hAnsi="Arial" w:cs="Arial"/>
                <w:sz w:val="24"/>
                <w:szCs w:val="24"/>
                <w:lang w:val="en-US"/>
              </w:rPr>
              <w:t>Income</w:t>
            </w:r>
          </w:p>
        </w:tc>
        <w:tc>
          <w:tcPr>
            <w:tcW w:w="4620" w:type="dxa"/>
          </w:tcPr>
          <w:p w:rsidR="00B661CF" w:rsidRPr="00B661CF" w:rsidRDefault="00B661CF" w:rsidP="00B661CF">
            <w:pPr>
              <w:numPr>
                <w:ilvl w:val="0"/>
                <w:numId w:val="1"/>
              </w:numPr>
              <w:ind w:left="260" w:hanging="284"/>
              <w:contextualSpacing/>
              <w:rPr>
                <w:rFonts w:ascii="Arial" w:eastAsia="Calibri" w:hAnsi="Arial" w:cs="Arial"/>
                <w:sz w:val="24"/>
                <w:szCs w:val="24"/>
                <w:lang w:val="en-US"/>
              </w:rPr>
            </w:pPr>
            <w:r w:rsidRPr="00B661CF">
              <w:rPr>
                <w:rFonts w:ascii="Arial" w:eastAsia="Calibri" w:hAnsi="Arial" w:cs="Arial"/>
                <w:sz w:val="24"/>
                <w:szCs w:val="24"/>
                <w:lang w:val="en-US"/>
              </w:rPr>
              <w:t>A loan that is granted to a business will increase …..</w:t>
            </w:r>
          </w:p>
        </w:tc>
        <w:tc>
          <w:tcPr>
            <w:tcW w:w="1763" w:type="dxa"/>
            <w:vAlign w:val="center"/>
          </w:tcPr>
          <w:p w:rsidR="00B661CF" w:rsidRPr="00B661CF" w:rsidRDefault="00B661CF" w:rsidP="00B661CF">
            <w:pPr>
              <w:spacing w:after="200" w:line="276" w:lineRule="auto"/>
              <w:ind w:left="317"/>
              <w:contextualSpacing/>
              <w:jc w:val="center"/>
              <w:rPr>
                <w:rFonts w:ascii="Arial" w:eastAsia="Calibri" w:hAnsi="Arial" w:cs="Arial"/>
                <w:sz w:val="24"/>
                <w:szCs w:val="24"/>
                <w:lang w:val="en-US"/>
              </w:rPr>
            </w:pPr>
          </w:p>
        </w:tc>
      </w:tr>
    </w:tbl>
    <w:p w:rsidR="00B661CF" w:rsidRPr="00B661CF" w:rsidRDefault="00B661CF" w:rsidP="00B661CF">
      <w:pPr>
        <w:spacing w:after="200" w:line="276" w:lineRule="auto"/>
        <w:rPr>
          <w:rFonts w:ascii="Arial" w:eastAsia="Calibri" w:hAnsi="Arial" w:cs="Arial"/>
          <w:color w:val="000000"/>
          <w:lang w:val="en-ZA"/>
        </w:rPr>
      </w:pPr>
    </w:p>
    <w:p w:rsidR="00B661CF" w:rsidRPr="00B661CF" w:rsidRDefault="00B661CF" w:rsidP="00B661CF">
      <w:pPr>
        <w:spacing w:after="200" w:line="276" w:lineRule="auto"/>
        <w:rPr>
          <w:rFonts w:ascii="Arial" w:eastAsia="Calibri" w:hAnsi="Arial" w:cs="Arial"/>
          <w:b/>
          <w:color w:val="000000"/>
          <w:sz w:val="24"/>
          <w:u w:val="single"/>
          <w:lang w:val="en-ZA"/>
        </w:rPr>
      </w:pPr>
      <w:r w:rsidRPr="00B661CF">
        <w:rPr>
          <w:rFonts w:ascii="Arial" w:eastAsia="Calibri" w:hAnsi="Arial" w:cs="Arial"/>
          <w:b/>
          <w:color w:val="000000"/>
          <w:sz w:val="24"/>
          <w:u w:val="single"/>
          <w:lang w:val="en-ZA"/>
        </w:rPr>
        <w:t xml:space="preserve">Activity 2: </w:t>
      </w:r>
    </w:p>
    <w:p w:rsidR="00B661CF" w:rsidRPr="00B661CF" w:rsidRDefault="00B661CF" w:rsidP="00B661CF">
      <w:pPr>
        <w:spacing w:after="200" w:line="276" w:lineRule="auto"/>
        <w:rPr>
          <w:rFonts w:ascii="Arial" w:eastAsia="Calibri" w:hAnsi="Arial" w:cs="Arial"/>
          <w:b/>
          <w:color w:val="000000"/>
          <w:sz w:val="24"/>
          <w:u w:val="single"/>
          <w:lang w:val="en-ZA"/>
        </w:rPr>
      </w:pPr>
      <w:r w:rsidRPr="00B661CF">
        <w:rPr>
          <w:rFonts w:ascii="Arial" w:eastAsia="Calibri" w:hAnsi="Arial" w:cs="Arial"/>
          <w:b/>
          <w:color w:val="000000"/>
          <w:sz w:val="24"/>
          <w:u w:val="single"/>
          <w:lang w:val="en-ZA"/>
        </w:rPr>
        <w:t>Effect of credit sales transactions on the accounting equation</w:t>
      </w:r>
    </w:p>
    <w:p w:rsidR="00B661CF" w:rsidRPr="00B661CF" w:rsidRDefault="00B661CF" w:rsidP="00B661CF">
      <w:pPr>
        <w:spacing w:after="200" w:line="276" w:lineRule="auto"/>
        <w:jc w:val="both"/>
        <w:rPr>
          <w:rFonts w:ascii="Arial" w:eastAsia="Calibri" w:hAnsi="Arial" w:cs="Arial"/>
          <w:sz w:val="24"/>
          <w:szCs w:val="24"/>
          <w:lang w:val="en-ZA"/>
        </w:rPr>
      </w:pPr>
      <w:r w:rsidRPr="00B661CF">
        <w:rPr>
          <w:rFonts w:ascii="Arial" w:eastAsia="Calibri" w:hAnsi="Arial" w:cs="Arial"/>
          <w:sz w:val="24"/>
          <w:szCs w:val="24"/>
          <w:lang w:val="en-ZA"/>
        </w:rPr>
        <w:t>Show the effect of the following credit sales transaction on the accounting equation.</w:t>
      </w:r>
    </w:p>
    <w:tbl>
      <w:tblPr>
        <w:tblStyle w:val="TableGrid1"/>
        <w:tblW w:w="9464" w:type="dxa"/>
        <w:tblLayout w:type="fixed"/>
        <w:tblLook w:val="04A0" w:firstRow="1" w:lastRow="0" w:firstColumn="1" w:lastColumn="0" w:noHBand="0" w:noVBand="1"/>
      </w:tblPr>
      <w:tblGrid>
        <w:gridCol w:w="534"/>
        <w:gridCol w:w="4261"/>
        <w:gridCol w:w="1559"/>
        <w:gridCol w:w="1560"/>
        <w:gridCol w:w="1550"/>
      </w:tblGrid>
      <w:tr w:rsidR="00B661CF" w:rsidRPr="00B661CF" w:rsidTr="001C3309">
        <w:tc>
          <w:tcPr>
            <w:tcW w:w="534" w:type="dxa"/>
            <w:vMerge w:val="restart"/>
            <w:vAlign w:val="center"/>
          </w:tcPr>
          <w:p w:rsidR="00B661CF" w:rsidRPr="00B661CF" w:rsidRDefault="00B661CF" w:rsidP="00B661CF">
            <w:pPr>
              <w:spacing w:after="200" w:line="276" w:lineRule="auto"/>
              <w:jc w:val="center"/>
              <w:rPr>
                <w:rFonts w:ascii="Arial" w:eastAsia="Calibri" w:hAnsi="Arial" w:cs="Arial"/>
                <w:sz w:val="24"/>
                <w:szCs w:val="24"/>
              </w:rPr>
            </w:pPr>
            <w:r w:rsidRPr="00B661CF">
              <w:rPr>
                <w:rFonts w:ascii="Arial" w:eastAsia="Calibri" w:hAnsi="Arial" w:cs="Arial"/>
                <w:sz w:val="24"/>
                <w:szCs w:val="24"/>
              </w:rPr>
              <w:t>No</w:t>
            </w:r>
          </w:p>
        </w:tc>
        <w:tc>
          <w:tcPr>
            <w:tcW w:w="4261" w:type="dxa"/>
            <w:vMerge w:val="restart"/>
            <w:vAlign w:val="center"/>
          </w:tcPr>
          <w:p w:rsidR="00B661CF" w:rsidRPr="00B661CF" w:rsidRDefault="00B661CF" w:rsidP="00B661CF">
            <w:pPr>
              <w:spacing w:after="200" w:line="276" w:lineRule="auto"/>
              <w:jc w:val="center"/>
              <w:rPr>
                <w:rFonts w:ascii="Arial" w:eastAsia="Calibri" w:hAnsi="Arial" w:cs="Arial"/>
                <w:sz w:val="24"/>
                <w:szCs w:val="24"/>
              </w:rPr>
            </w:pPr>
            <w:r w:rsidRPr="00B661CF">
              <w:rPr>
                <w:rFonts w:ascii="Arial" w:eastAsia="Calibri" w:hAnsi="Arial" w:cs="Arial"/>
                <w:sz w:val="24"/>
                <w:szCs w:val="24"/>
              </w:rPr>
              <w:t>Transaction</w:t>
            </w:r>
          </w:p>
        </w:tc>
        <w:tc>
          <w:tcPr>
            <w:tcW w:w="4669" w:type="dxa"/>
            <w:gridSpan w:val="3"/>
          </w:tcPr>
          <w:p w:rsidR="00B661CF" w:rsidRPr="00B661CF" w:rsidRDefault="00B661CF" w:rsidP="00B661CF">
            <w:pPr>
              <w:spacing w:after="200" w:line="276" w:lineRule="auto"/>
              <w:jc w:val="center"/>
              <w:rPr>
                <w:rFonts w:ascii="Arial" w:eastAsia="Calibri" w:hAnsi="Arial" w:cs="Arial"/>
                <w:sz w:val="24"/>
                <w:szCs w:val="24"/>
              </w:rPr>
            </w:pPr>
            <w:r w:rsidRPr="00B661CF">
              <w:rPr>
                <w:rFonts w:ascii="Arial" w:eastAsia="Calibri" w:hAnsi="Arial" w:cs="Arial"/>
                <w:sz w:val="24"/>
                <w:szCs w:val="24"/>
              </w:rPr>
              <w:t>Effect on the accounting equation</w:t>
            </w:r>
          </w:p>
        </w:tc>
      </w:tr>
      <w:tr w:rsidR="00B661CF" w:rsidRPr="00B661CF" w:rsidTr="001C3309">
        <w:tc>
          <w:tcPr>
            <w:tcW w:w="534" w:type="dxa"/>
            <w:vMerge/>
          </w:tcPr>
          <w:p w:rsidR="00B661CF" w:rsidRPr="00B661CF" w:rsidRDefault="00B661CF" w:rsidP="00B661CF">
            <w:pPr>
              <w:spacing w:after="200" w:line="276" w:lineRule="auto"/>
              <w:jc w:val="both"/>
              <w:rPr>
                <w:rFonts w:ascii="Arial" w:eastAsia="Calibri" w:hAnsi="Arial" w:cs="Arial"/>
                <w:sz w:val="24"/>
                <w:szCs w:val="24"/>
              </w:rPr>
            </w:pPr>
          </w:p>
        </w:tc>
        <w:tc>
          <w:tcPr>
            <w:tcW w:w="4261" w:type="dxa"/>
            <w:vMerge/>
          </w:tcPr>
          <w:p w:rsidR="00B661CF" w:rsidRPr="00B661CF" w:rsidRDefault="00B661CF" w:rsidP="00B661CF">
            <w:pPr>
              <w:spacing w:after="200" w:line="276" w:lineRule="auto"/>
              <w:jc w:val="both"/>
              <w:rPr>
                <w:rFonts w:ascii="Arial" w:eastAsia="Calibri" w:hAnsi="Arial" w:cs="Arial"/>
                <w:sz w:val="24"/>
                <w:szCs w:val="24"/>
              </w:rPr>
            </w:pPr>
          </w:p>
        </w:tc>
        <w:tc>
          <w:tcPr>
            <w:tcW w:w="1559" w:type="dxa"/>
          </w:tcPr>
          <w:p w:rsidR="00B661CF" w:rsidRPr="00B661CF" w:rsidRDefault="00B661CF" w:rsidP="00B661CF">
            <w:pPr>
              <w:spacing w:after="200" w:line="276" w:lineRule="auto"/>
              <w:jc w:val="both"/>
              <w:rPr>
                <w:rFonts w:ascii="Arial" w:eastAsia="Calibri" w:hAnsi="Arial" w:cs="Arial"/>
                <w:szCs w:val="24"/>
              </w:rPr>
            </w:pPr>
            <w:r w:rsidRPr="00B661CF">
              <w:rPr>
                <w:rFonts w:ascii="Arial" w:eastAsia="Calibri" w:hAnsi="Arial" w:cs="Arial"/>
                <w:szCs w:val="24"/>
              </w:rPr>
              <w:t>ASSETS</w:t>
            </w:r>
          </w:p>
        </w:tc>
        <w:tc>
          <w:tcPr>
            <w:tcW w:w="1560" w:type="dxa"/>
          </w:tcPr>
          <w:p w:rsidR="00B661CF" w:rsidRPr="00B661CF" w:rsidRDefault="00B661CF" w:rsidP="00B661CF">
            <w:pPr>
              <w:spacing w:after="200" w:line="276" w:lineRule="auto"/>
              <w:jc w:val="both"/>
              <w:rPr>
                <w:rFonts w:ascii="Arial" w:eastAsia="Calibri" w:hAnsi="Arial" w:cs="Arial"/>
                <w:sz w:val="24"/>
                <w:szCs w:val="24"/>
              </w:rPr>
            </w:pPr>
            <w:r w:rsidRPr="00B661CF">
              <w:rPr>
                <w:rFonts w:ascii="Arial" w:eastAsia="Calibri" w:hAnsi="Arial" w:cs="Arial"/>
                <w:sz w:val="24"/>
                <w:szCs w:val="24"/>
              </w:rPr>
              <w:t>OWNER’S EQUITY</w:t>
            </w:r>
          </w:p>
        </w:tc>
        <w:tc>
          <w:tcPr>
            <w:tcW w:w="1550" w:type="dxa"/>
          </w:tcPr>
          <w:p w:rsidR="00B661CF" w:rsidRPr="00B661CF" w:rsidRDefault="00B661CF" w:rsidP="00B661CF">
            <w:pPr>
              <w:spacing w:after="200" w:line="276" w:lineRule="auto"/>
              <w:jc w:val="both"/>
              <w:rPr>
                <w:rFonts w:ascii="Arial" w:eastAsia="Calibri" w:hAnsi="Arial" w:cs="Arial"/>
                <w:sz w:val="24"/>
                <w:szCs w:val="24"/>
              </w:rPr>
            </w:pPr>
            <w:r w:rsidRPr="00B661CF">
              <w:rPr>
                <w:rFonts w:ascii="Arial" w:eastAsia="Calibri" w:hAnsi="Arial" w:cs="Arial"/>
                <w:sz w:val="24"/>
                <w:szCs w:val="24"/>
              </w:rPr>
              <w:t>LIABILITIES</w:t>
            </w:r>
          </w:p>
        </w:tc>
      </w:tr>
      <w:tr w:rsidR="00B661CF" w:rsidRPr="00B661CF" w:rsidTr="001C3309">
        <w:trPr>
          <w:trHeight w:val="491"/>
        </w:trPr>
        <w:tc>
          <w:tcPr>
            <w:tcW w:w="534" w:type="dxa"/>
            <w:vMerge w:val="restart"/>
            <w:vAlign w:val="center"/>
          </w:tcPr>
          <w:p w:rsidR="00B661CF" w:rsidRPr="00B661CF" w:rsidRDefault="00B661CF" w:rsidP="00B661CF">
            <w:pPr>
              <w:spacing w:after="200" w:line="276" w:lineRule="auto"/>
              <w:ind w:right="-108"/>
              <w:rPr>
                <w:rFonts w:ascii="Arial" w:eastAsia="Calibri" w:hAnsi="Arial" w:cs="Arial"/>
                <w:sz w:val="24"/>
                <w:szCs w:val="24"/>
              </w:rPr>
            </w:pPr>
            <w:r w:rsidRPr="00B661CF">
              <w:rPr>
                <w:rFonts w:ascii="Arial" w:eastAsia="Calibri" w:hAnsi="Arial" w:cs="Arial"/>
                <w:sz w:val="24"/>
                <w:szCs w:val="24"/>
              </w:rPr>
              <w:t>2.1</w:t>
            </w:r>
          </w:p>
        </w:tc>
        <w:tc>
          <w:tcPr>
            <w:tcW w:w="4261" w:type="dxa"/>
            <w:vMerge w:val="restart"/>
            <w:vAlign w:val="center"/>
          </w:tcPr>
          <w:p w:rsidR="00B661CF" w:rsidRPr="00B661CF" w:rsidRDefault="00B661CF" w:rsidP="00B661CF">
            <w:pPr>
              <w:spacing w:after="200" w:line="276" w:lineRule="auto"/>
              <w:ind w:right="-99"/>
              <w:rPr>
                <w:rFonts w:ascii="Arial" w:eastAsia="Calibri" w:hAnsi="Arial" w:cs="Arial"/>
                <w:sz w:val="24"/>
                <w:szCs w:val="24"/>
              </w:rPr>
            </w:pPr>
            <w:r w:rsidRPr="00B661CF">
              <w:rPr>
                <w:rFonts w:ascii="Arial" w:eastAsia="Calibri" w:hAnsi="Arial" w:cs="Arial"/>
                <w:sz w:val="24"/>
                <w:szCs w:val="24"/>
              </w:rPr>
              <w:t>Sell goods on credit to Aby.                  Selling price: R5 200                              Cost price: R3 150</w:t>
            </w:r>
          </w:p>
        </w:tc>
        <w:tc>
          <w:tcPr>
            <w:tcW w:w="1559" w:type="dxa"/>
            <w:tcBorders>
              <w:bottom w:val="single" w:sz="4" w:space="0" w:color="auto"/>
            </w:tcBorders>
            <w:vAlign w:val="center"/>
          </w:tcPr>
          <w:p w:rsidR="00B661CF" w:rsidRPr="00B661CF" w:rsidRDefault="00B661CF" w:rsidP="00B661CF">
            <w:pPr>
              <w:spacing w:after="200" w:line="276" w:lineRule="auto"/>
              <w:jc w:val="center"/>
              <w:rPr>
                <w:rFonts w:ascii="Arial" w:eastAsia="Calibri" w:hAnsi="Arial" w:cs="Arial"/>
                <w:sz w:val="20"/>
                <w:szCs w:val="24"/>
              </w:rPr>
            </w:pPr>
          </w:p>
          <w:p w:rsidR="00B661CF" w:rsidRPr="00B661CF" w:rsidRDefault="00B661CF" w:rsidP="00B661CF">
            <w:pPr>
              <w:spacing w:after="200" w:line="276" w:lineRule="auto"/>
              <w:jc w:val="center"/>
              <w:rPr>
                <w:rFonts w:ascii="Arial" w:eastAsia="Calibri" w:hAnsi="Arial" w:cs="Arial"/>
                <w:sz w:val="24"/>
                <w:szCs w:val="24"/>
              </w:rPr>
            </w:pPr>
          </w:p>
        </w:tc>
        <w:tc>
          <w:tcPr>
            <w:tcW w:w="1560" w:type="dxa"/>
            <w:tcBorders>
              <w:bottom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c>
          <w:tcPr>
            <w:tcW w:w="1550" w:type="dxa"/>
            <w:tcBorders>
              <w:bottom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r>
      <w:tr w:rsidR="00B661CF" w:rsidRPr="00B661CF" w:rsidTr="001C3309">
        <w:trPr>
          <w:trHeight w:val="413"/>
        </w:trPr>
        <w:tc>
          <w:tcPr>
            <w:tcW w:w="534" w:type="dxa"/>
            <w:vMerge/>
            <w:vAlign w:val="center"/>
          </w:tcPr>
          <w:p w:rsidR="00B661CF" w:rsidRPr="00B661CF" w:rsidRDefault="00B661CF" w:rsidP="00B661CF">
            <w:pPr>
              <w:spacing w:after="200" w:line="276" w:lineRule="auto"/>
              <w:ind w:right="-108"/>
              <w:rPr>
                <w:rFonts w:ascii="Arial" w:eastAsia="Calibri" w:hAnsi="Arial" w:cs="Arial"/>
                <w:sz w:val="24"/>
                <w:szCs w:val="24"/>
              </w:rPr>
            </w:pPr>
          </w:p>
        </w:tc>
        <w:tc>
          <w:tcPr>
            <w:tcW w:w="4261" w:type="dxa"/>
            <w:vMerge/>
            <w:vAlign w:val="center"/>
          </w:tcPr>
          <w:p w:rsidR="00B661CF" w:rsidRPr="00B661CF" w:rsidRDefault="00B661CF" w:rsidP="00B661CF">
            <w:pPr>
              <w:spacing w:after="200" w:line="276" w:lineRule="auto"/>
              <w:ind w:right="-99"/>
              <w:rPr>
                <w:rFonts w:ascii="Arial" w:eastAsia="Calibri" w:hAnsi="Arial" w:cs="Arial"/>
                <w:sz w:val="24"/>
                <w:szCs w:val="24"/>
              </w:rPr>
            </w:pPr>
          </w:p>
        </w:tc>
        <w:tc>
          <w:tcPr>
            <w:tcW w:w="1559" w:type="dxa"/>
            <w:tcBorders>
              <w:top w:val="single" w:sz="4" w:space="0" w:color="auto"/>
            </w:tcBorders>
            <w:vAlign w:val="center"/>
          </w:tcPr>
          <w:p w:rsidR="00B661CF" w:rsidRPr="00B661CF" w:rsidRDefault="00B661CF" w:rsidP="00B661CF">
            <w:pPr>
              <w:spacing w:after="200" w:line="276" w:lineRule="auto"/>
              <w:jc w:val="center"/>
              <w:rPr>
                <w:rFonts w:ascii="Arial" w:eastAsia="Calibri" w:hAnsi="Arial" w:cs="Arial"/>
                <w:sz w:val="44"/>
                <w:szCs w:val="24"/>
              </w:rPr>
            </w:pPr>
          </w:p>
        </w:tc>
        <w:tc>
          <w:tcPr>
            <w:tcW w:w="1560" w:type="dxa"/>
            <w:tcBorders>
              <w:top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c>
          <w:tcPr>
            <w:tcW w:w="1550" w:type="dxa"/>
            <w:tcBorders>
              <w:top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r>
      <w:tr w:rsidR="00B661CF" w:rsidRPr="00B661CF" w:rsidTr="001C3309">
        <w:trPr>
          <w:trHeight w:val="526"/>
        </w:trPr>
        <w:tc>
          <w:tcPr>
            <w:tcW w:w="534" w:type="dxa"/>
            <w:vMerge w:val="restart"/>
            <w:vAlign w:val="center"/>
          </w:tcPr>
          <w:p w:rsidR="00B661CF" w:rsidRPr="00B661CF" w:rsidRDefault="00B661CF" w:rsidP="00B661CF">
            <w:pPr>
              <w:spacing w:after="200" w:line="276" w:lineRule="auto"/>
              <w:ind w:right="-108"/>
              <w:rPr>
                <w:rFonts w:ascii="Arial" w:eastAsia="Calibri" w:hAnsi="Arial" w:cs="Arial"/>
                <w:sz w:val="24"/>
                <w:szCs w:val="24"/>
              </w:rPr>
            </w:pPr>
            <w:r w:rsidRPr="00B661CF">
              <w:rPr>
                <w:rFonts w:ascii="Arial" w:eastAsia="Calibri" w:hAnsi="Arial" w:cs="Arial"/>
                <w:sz w:val="24"/>
                <w:szCs w:val="24"/>
              </w:rPr>
              <w:lastRenderedPageBreak/>
              <w:t>2.2</w:t>
            </w:r>
          </w:p>
        </w:tc>
        <w:tc>
          <w:tcPr>
            <w:tcW w:w="4261" w:type="dxa"/>
            <w:vMerge w:val="restart"/>
            <w:vAlign w:val="center"/>
          </w:tcPr>
          <w:p w:rsidR="00B661CF" w:rsidRPr="00B661CF" w:rsidRDefault="00B661CF" w:rsidP="00B661CF">
            <w:pPr>
              <w:spacing w:after="200" w:line="276" w:lineRule="auto"/>
              <w:rPr>
                <w:rFonts w:ascii="Arial" w:eastAsia="Calibri" w:hAnsi="Arial" w:cs="Arial"/>
                <w:sz w:val="24"/>
                <w:szCs w:val="24"/>
              </w:rPr>
            </w:pPr>
            <w:r w:rsidRPr="00B661CF">
              <w:rPr>
                <w:rFonts w:ascii="Arial" w:eastAsia="Calibri" w:hAnsi="Arial" w:cs="Arial"/>
                <w:sz w:val="24"/>
                <w:szCs w:val="24"/>
              </w:rPr>
              <w:t>Goods with a selling price of R8 250 are sold on credit to Sammy. The cost price of these goods were R4 100.</w:t>
            </w:r>
          </w:p>
        </w:tc>
        <w:tc>
          <w:tcPr>
            <w:tcW w:w="1559" w:type="dxa"/>
            <w:tcBorders>
              <w:bottom w:val="single" w:sz="4" w:space="0" w:color="auto"/>
            </w:tcBorders>
            <w:vAlign w:val="center"/>
          </w:tcPr>
          <w:p w:rsidR="00B661CF" w:rsidRPr="00B661CF" w:rsidRDefault="00B661CF" w:rsidP="00B661CF">
            <w:pPr>
              <w:spacing w:after="200" w:line="276" w:lineRule="auto"/>
              <w:jc w:val="center"/>
              <w:rPr>
                <w:rFonts w:ascii="Arial" w:eastAsia="Calibri" w:hAnsi="Arial" w:cs="Arial"/>
                <w:sz w:val="48"/>
                <w:szCs w:val="24"/>
              </w:rPr>
            </w:pPr>
          </w:p>
        </w:tc>
        <w:tc>
          <w:tcPr>
            <w:tcW w:w="1560" w:type="dxa"/>
            <w:tcBorders>
              <w:bottom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c>
          <w:tcPr>
            <w:tcW w:w="1550" w:type="dxa"/>
            <w:tcBorders>
              <w:bottom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r>
      <w:tr w:rsidR="00B661CF" w:rsidRPr="00B661CF" w:rsidTr="001C3309">
        <w:trPr>
          <w:trHeight w:val="568"/>
        </w:trPr>
        <w:tc>
          <w:tcPr>
            <w:tcW w:w="534" w:type="dxa"/>
            <w:vMerge/>
            <w:vAlign w:val="center"/>
          </w:tcPr>
          <w:p w:rsidR="00B661CF" w:rsidRPr="00B661CF" w:rsidRDefault="00B661CF" w:rsidP="00B661CF">
            <w:pPr>
              <w:spacing w:after="200" w:line="276" w:lineRule="auto"/>
              <w:ind w:right="-108"/>
              <w:rPr>
                <w:rFonts w:ascii="Arial" w:eastAsia="Calibri" w:hAnsi="Arial" w:cs="Arial"/>
                <w:sz w:val="24"/>
                <w:szCs w:val="24"/>
              </w:rPr>
            </w:pPr>
          </w:p>
        </w:tc>
        <w:tc>
          <w:tcPr>
            <w:tcW w:w="4261" w:type="dxa"/>
            <w:vMerge/>
            <w:vAlign w:val="center"/>
          </w:tcPr>
          <w:p w:rsidR="00B661CF" w:rsidRPr="00B661CF" w:rsidRDefault="00B661CF" w:rsidP="00B661CF">
            <w:pPr>
              <w:spacing w:after="200" w:line="276" w:lineRule="auto"/>
              <w:rPr>
                <w:rFonts w:ascii="Arial" w:eastAsia="Calibri" w:hAnsi="Arial" w:cs="Arial"/>
                <w:sz w:val="24"/>
                <w:szCs w:val="24"/>
              </w:rPr>
            </w:pPr>
          </w:p>
        </w:tc>
        <w:tc>
          <w:tcPr>
            <w:tcW w:w="1559" w:type="dxa"/>
            <w:tcBorders>
              <w:top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c>
          <w:tcPr>
            <w:tcW w:w="1560" w:type="dxa"/>
            <w:tcBorders>
              <w:top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c>
          <w:tcPr>
            <w:tcW w:w="1550" w:type="dxa"/>
            <w:tcBorders>
              <w:top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r>
      <w:tr w:rsidR="00B661CF" w:rsidRPr="00B661CF" w:rsidTr="001C3309">
        <w:trPr>
          <w:trHeight w:val="401"/>
        </w:trPr>
        <w:tc>
          <w:tcPr>
            <w:tcW w:w="534" w:type="dxa"/>
            <w:vMerge w:val="restart"/>
            <w:vAlign w:val="center"/>
          </w:tcPr>
          <w:p w:rsidR="00B661CF" w:rsidRPr="00B661CF" w:rsidRDefault="00B661CF" w:rsidP="00B661CF">
            <w:pPr>
              <w:spacing w:after="200" w:line="276" w:lineRule="auto"/>
              <w:ind w:right="-108"/>
              <w:rPr>
                <w:rFonts w:ascii="Arial" w:eastAsia="Calibri" w:hAnsi="Arial" w:cs="Arial"/>
                <w:sz w:val="24"/>
                <w:szCs w:val="24"/>
              </w:rPr>
            </w:pPr>
            <w:r w:rsidRPr="00B661CF">
              <w:rPr>
                <w:rFonts w:ascii="Arial" w:eastAsia="Calibri" w:hAnsi="Arial" w:cs="Arial"/>
                <w:sz w:val="24"/>
                <w:szCs w:val="24"/>
              </w:rPr>
              <w:t>2.3</w:t>
            </w:r>
          </w:p>
        </w:tc>
        <w:tc>
          <w:tcPr>
            <w:tcW w:w="4261" w:type="dxa"/>
            <w:vMerge w:val="restart"/>
            <w:vAlign w:val="center"/>
          </w:tcPr>
          <w:p w:rsidR="00B661CF" w:rsidRPr="00B661CF" w:rsidRDefault="00B661CF" w:rsidP="00B661CF">
            <w:pPr>
              <w:spacing w:after="200" w:line="276" w:lineRule="auto"/>
              <w:rPr>
                <w:rFonts w:ascii="Arial" w:eastAsia="Calibri" w:hAnsi="Arial" w:cs="Arial"/>
                <w:sz w:val="24"/>
                <w:szCs w:val="24"/>
              </w:rPr>
            </w:pPr>
            <w:r w:rsidRPr="00B661CF">
              <w:rPr>
                <w:rFonts w:ascii="Arial" w:eastAsia="Calibri" w:hAnsi="Arial" w:cs="Arial"/>
                <w:sz w:val="24"/>
                <w:szCs w:val="24"/>
              </w:rPr>
              <w:t>Sell goods with a selling price of      R6 000 on credit to Joan.                             Profit mark</w:t>
            </w:r>
            <w:r w:rsidR="003B4014">
              <w:rPr>
                <w:rFonts w:ascii="Arial" w:eastAsia="Calibri" w:hAnsi="Arial" w:cs="Arial"/>
                <w:sz w:val="24"/>
                <w:szCs w:val="24"/>
              </w:rPr>
              <w:t>-</w:t>
            </w:r>
            <w:r w:rsidRPr="00B661CF">
              <w:rPr>
                <w:rFonts w:ascii="Arial" w:eastAsia="Calibri" w:hAnsi="Arial" w:cs="Arial"/>
                <w:sz w:val="24"/>
                <w:szCs w:val="24"/>
              </w:rPr>
              <w:t>up: 25%</w:t>
            </w:r>
          </w:p>
        </w:tc>
        <w:tc>
          <w:tcPr>
            <w:tcW w:w="1559" w:type="dxa"/>
            <w:tcBorders>
              <w:bottom w:val="single" w:sz="4" w:space="0" w:color="auto"/>
            </w:tcBorders>
            <w:vAlign w:val="center"/>
          </w:tcPr>
          <w:p w:rsidR="00B661CF" w:rsidRPr="00B661CF" w:rsidRDefault="00B661CF" w:rsidP="00B661CF">
            <w:pPr>
              <w:spacing w:after="200" w:line="276" w:lineRule="auto"/>
              <w:jc w:val="center"/>
              <w:rPr>
                <w:rFonts w:ascii="Arial" w:eastAsia="Calibri" w:hAnsi="Arial" w:cs="Arial"/>
                <w:sz w:val="40"/>
                <w:szCs w:val="24"/>
              </w:rPr>
            </w:pPr>
          </w:p>
        </w:tc>
        <w:tc>
          <w:tcPr>
            <w:tcW w:w="1560" w:type="dxa"/>
            <w:tcBorders>
              <w:bottom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c>
          <w:tcPr>
            <w:tcW w:w="1550" w:type="dxa"/>
            <w:tcBorders>
              <w:bottom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r>
      <w:tr w:rsidR="00B661CF" w:rsidRPr="00B661CF" w:rsidTr="001C3309">
        <w:trPr>
          <w:trHeight w:val="413"/>
        </w:trPr>
        <w:tc>
          <w:tcPr>
            <w:tcW w:w="534" w:type="dxa"/>
            <w:vMerge/>
            <w:vAlign w:val="center"/>
          </w:tcPr>
          <w:p w:rsidR="00B661CF" w:rsidRPr="00B661CF" w:rsidRDefault="00B661CF" w:rsidP="00B661CF">
            <w:pPr>
              <w:spacing w:after="200" w:line="276" w:lineRule="auto"/>
              <w:ind w:right="-108"/>
              <w:rPr>
                <w:rFonts w:ascii="Arial" w:eastAsia="Calibri" w:hAnsi="Arial" w:cs="Arial"/>
                <w:sz w:val="24"/>
                <w:szCs w:val="24"/>
              </w:rPr>
            </w:pPr>
          </w:p>
        </w:tc>
        <w:tc>
          <w:tcPr>
            <w:tcW w:w="4261" w:type="dxa"/>
            <w:vMerge/>
            <w:vAlign w:val="center"/>
          </w:tcPr>
          <w:p w:rsidR="00B661CF" w:rsidRPr="00B661CF" w:rsidRDefault="00B661CF" w:rsidP="00B661CF">
            <w:pPr>
              <w:spacing w:after="200" w:line="276" w:lineRule="auto"/>
              <w:rPr>
                <w:rFonts w:ascii="Arial" w:eastAsia="Calibri" w:hAnsi="Arial" w:cs="Arial"/>
                <w:sz w:val="24"/>
                <w:szCs w:val="24"/>
              </w:rPr>
            </w:pPr>
          </w:p>
        </w:tc>
        <w:tc>
          <w:tcPr>
            <w:tcW w:w="1559" w:type="dxa"/>
            <w:tcBorders>
              <w:top w:val="single" w:sz="4" w:space="0" w:color="auto"/>
            </w:tcBorders>
            <w:vAlign w:val="center"/>
          </w:tcPr>
          <w:p w:rsidR="00B661CF" w:rsidRPr="00B661CF" w:rsidRDefault="00B661CF" w:rsidP="00B661CF">
            <w:pPr>
              <w:spacing w:after="200" w:line="276" w:lineRule="auto"/>
              <w:jc w:val="center"/>
              <w:rPr>
                <w:rFonts w:ascii="Arial" w:eastAsia="Calibri" w:hAnsi="Arial" w:cs="Arial"/>
                <w:sz w:val="40"/>
                <w:szCs w:val="24"/>
              </w:rPr>
            </w:pPr>
          </w:p>
        </w:tc>
        <w:tc>
          <w:tcPr>
            <w:tcW w:w="1560" w:type="dxa"/>
            <w:tcBorders>
              <w:top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c>
          <w:tcPr>
            <w:tcW w:w="1550" w:type="dxa"/>
            <w:tcBorders>
              <w:top w:val="single" w:sz="4" w:space="0" w:color="auto"/>
            </w:tcBorders>
            <w:vAlign w:val="center"/>
          </w:tcPr>
          <w:p w:rsidR="00B661CF" w:rsidRPr="00B661CF" w:rsidRDefault="00B661CF" w:rsidP="00B661CF">
            <w:pPr>
              <w:spacing w:after="200" w:line="276" w:lineRule="auto"/>
              <w:jc w:val="center"/>
              <w:rPr>
                <w:rFonts w:ascii="Arial" w:eastAsia="Calibri" w:hAnsi="Arial" w:cs="Arial"/>
                <w:sz w:val="24"/>
                <w:szCs w:val="24"/>
              </w:rPr>
            </w:pPr>
          </w:p>
        </w:tc>
      </w:tr>
    </w:tbl>
    <w:p w:rsidR="00B661CF" w:rsidRPr="00B661CF" w:rsidRDefault="00B661CF" w:rsidP="00B661CF">
      <w:pPr>
        <w:spacing w:after="200" w:line="276" w:lineRule="auto"/>
        <w:jc w:val="both"/>
        <w:rPr>
          <w:rFonts w:ascii="Arial" w:eastAsia="Calibri" w:hAnsi="Arial" w:cs="Arial"/>
          <w:sz w:val="24"/>
          <w:szCs w:val="24"/>
          <w:lang w:val="en-ZA"/>
        </w:rPr>
      </w:pPr>
    </w:p>
    <w:p w:rsidR="00B661CF" w:rsidRDefault="00B661CF">
      <w:r>
        <w:br w:type="page"/>
      </w:r>
    </w:p>
    <w:p w:rsidR="00B661CF" w:rsidRPr="00B661CF" w:rsidRDefault="00B661CF" w:rsidP="00B661CF">
      <w:pPr>
        <w:spacing w:after="200" w:line="276" w:lineRule="auto"/>
        <w:rPr>
          <w:rFonts w:ascii="Arial" w:eastAsia="Calibri" w:hAnsi="Arial" w:cs="Arial"/>
          <w:b/>
          <w:sz w:val="24"/>
          <w:szCs w:val="24"/>
          <w:u w:val="single"/>
          <w:lang w:val="en-ZA"/>
        </w:rPr>
      </w:pPr>
      <w:r w:rsidRPr="00B661CF">
        <w:rPr>
          <w:rFonts w:ascii="Arial" w:eastAsia="Calibri" w:hAnsi="Arial" w:cs="Arial"/>
          <w:b/>
          <w:sz w:val="24"/>
          <w:szCs w:val="24"/>
          <w:u w:val="single"/>
          <w:lang w:val="en-ZA"/>
        </w:rPr>
        <w:lastRenderedPageBreak/>
        <w:t xml:space="preserve">Activity 3: </w:t>
      </w:r>
    </w:p>
    <w:p w:rsidR="00B661CF" w:rsidRPr="00B661CF" w:rsidRDefault="00B661CF" w:rsidP="00B661CF">
      <w:pPr>
        <w:spacing w:after="200" w:line="276" w:lineRule="auto"/>
        <w:rPr>
          <w:rFonts w:ascii="Arial" w:eastAsia="Calibri" w:hAnsi="Arial" w:cs="Arial"/>
          <w:b/>
          <w:color w:val="000000"/>
          <w:sz w:val="24"/>
          <w:u w:val="single"/>
          <w:lang w:val="en-ZA"/>
        </w:rPr>
      </w:pPr>
      <w:r w:rsidRPr="00B661CF">
        <w:rPr>
          <w:rFonts w:ascii="Arial" w:eastAsia="Calibri" w:hAnsi="Arial" w:cs="Arial"/>
          <w:b/>
          <w:color w:val="000000"/>
          <w:sz w:val="24"/>
          <w:u w:val="single"/>
          <w:lang w:val="en-ZA"/>
        </w:rPr>
        <w:t>Effect of credit sales transactions on the accounting equation</w:t>
      </w:r>
    </w:p>
    <w:p w:rsidR="00B661CF" w:rsidRPr="00B661CF" w:rsidRDefault="00B661CF" w:rsidP="00B661CF">
      <w:pPr>
        <w:spacing w:after="200" w:line="276" w:lineRule="auto"/>
        <w:jc w:val="both"/>
        <w:rPr>
          <w:rFonts w:ascii="Arial" w:eastAsia="Calibri" w:hAnsi="Arial" w:cs="Arial"/>
          <w:sz w:val="24"/>
          <w:szCs w:val="24"/>
          <w:lang w:val="en-ZA"/>
        </w:rPr>
      </w:pPr>
      <w:r w:rsidRPr="00B661CF">
        <w:rPr>
          <w:rFonts w:ascii="Arial" w:eastAsia="Calibri" w:hAnsi="Arial" w:cs="Arial"/>
          <w:sz w:val="24"/>
          <w:szCs w:val="24"/>
          <w:lang w:val="en-ZA"/>
        </w:rPr>
        <w:t>Show the effect of the following credit sales transactions on the accounting equation.</w:t>
      </w:r>
    </w:p>
    <w:p w:rsidR="00B661CF" w:rsidRPr="00B661CF" w:rsidRDefault="00B661CF" w:rsidP="00B661CF">
      <w:pPr>
        <w:spacing w:after="200" w:line="276" w:lineRule="auto"/>
        <w:ind w:left="720" w:hanging="720"/>
        <w:jc w:val="both"/>
        <w:rPr>
          <w:rFonts w:ascii="Arial" w:eastAsia="Calibri" w:hAnsi="Arial" w:cs="Arial"/>
          <w:sz w:val="24"/>
          <w:szCs w:val="24"/>
          <w:lang w:val="en-ZA"/>
        </w:rPr>
      </w:pPr>
      <w:r w:rsidRPr="00B661CF">
        <w:rPr>
          <w:rFonts w:ascii="Arial" w:eastAsia="Calibri" w:hAnsi="Arial" w:cs="Arial"/>
          <w:sz w:val="24"/>
          <w:szCs w:val="24"/>
          <w:lang w:val="en-ZA"/>
        </w:rPr>
        <w:t>3.1.</w:t>
      </w:r>
      <w:r w:rsidRPr="00B661CF">
        <w:rPr>
          <w:rFonts w:ascii="Arial" w:eastAsia="Calibri" w:hAnsi="Arial" w:cs="Arial"/>
          <w:sz w:val="24"/>
          <w:szCs w:val="24"/>
          <w:lang w:val="en-ZA"/>
        </w:rPr>
        <w:tab/>
        <w:t>Sell goods on credit to Mr Botha, R3 250. Cost price: R1 600.</w:t>
      </w:r>
    </w:p>
    <w:p w:rsidR="00B661CF" w:rsidRPr="00B661CF" w:rsidRDefault="00B661CF" w:rsidP="00B661CF">
      <w:pPr>
        <w:spacing w:after="200" w:line="276" w:lineRule="auto"/>
        <w:ind w:left="720" w:hanging="720"/>
        <w:jc w:val="both"/>
        <w:rPr>
          <w:rFonts w:ascii="Arial" w:eastAsia="Calibri" w:hAnsi="Arial" w:cs="Arial"/>
          <w:sz w:val="24"/>
          <w:szCs w:val="24"/>
          <w:lang w:val="en-ZA"/>
        </w:rPr>
      </w:pPr>
      <w:r w:rsidRPr="00B661CF">
        <w:rPr>
          <w:rFonts w:ascii="Arial" w:eastAsia="Calibri" w:hAnsi="Arial" w:cs="Arial"/>
          <w:sz w:val="24"/>
          <w:szCs w:val="24"/>
          <w:lang w:val="en-ZA"/>
        </w:rPr>
        <w:t>3.2.</w:t>
      </w:r>
      <w:r w:rsidRPr="00B661CF">
        <w:rPr>
          <w:rFonts w:ascii="Arial" w:eastAsia="Calibri" w:hAnsi="Arial" w:cs="Arial"/>
          <w:sz w:val="24"/>
          <w:szCs w:val="24"/>
          <w:lang w:val="en-ZA"/>
        </w:rPr>
        <w:tab/>
        <w:t>Issue an invoice valued at R4 500 to John. 20% profit was added to the cost price.</w:t>
      </w:r>
    </w:p>
    <w:p w:rsidR="00B661CF" w:rsidRPr="00B661CF" w:rsidRDefault="00B661CF" w:rsidP="00B661CF">
      <w:pPr>
        <w:spacing w:after="200" w:line="276" w:lineRule="auto"/>
        <w:ind w:left="720" w:hanging="720"/>
        <w:jc w:val="both"/>
        <w:rPr>
          <w:rFonts w:ascii="Arial" w:eastAsia="Calibri" w:hAnsi="Arial" w:cs="Arial"/>
          <w:sz w:val="24"/>
          <w:szCs w:val="24"/>
          <w:lang w:val="en-ZA"/>
        </w:rPr>
      </w:pPr>
      <w:r w:rsidRPr="00B661CF">
        <w:rPr>
          <w:rFonts w:ascii="Arial" w:eastAsia="Calibri" w:hAnsi="Arial" w:cs="Arial"/>
          <w:sz w:val="24"/>
          <w:szCs w:val="24"/>
          <w:lang w:val="en-ZA"/>
        </w:rPr>
        <w:t>3.3.</w:t>
      </w:r>
      <w:r w:rsidRPr="00B661CF">
        <w:rPr>
          <w:rFonts w:ascii="Arial" w:eastAsia="Calibri" w:hAnsi="Arial" w:cs="Arial"/>
          <w:sz w:val="24"/>
          <w:szCs w:val="24"/>
          <w:lang w:val="en-ZA"/>
        </w:rPr>
        <w:tab/>
        <w:t>The trading stock reduced with R2 000 after Lucy bought goods on credit at Top Books. Top Books uses a 50% profit mark</w:t>
      </w:r>
      <w:r w:rsidR="003B4014">
        <w:rPr>
          <w:rFonts w:ascii="Arial" w:eastAsia="Calibri" w:hAnsi="Arial" w:cs="Arial"/>
          <w:sz w:val="24"/>
          <w:szCs w:val="24"/>
          <w:lang w:val="en-ZA"/>
        </w:rPr>
        <w:t>-</w:t>
      </w:r>
      <w:bookmarkStart w:id="0" w:name="_GoBack"/>
      <w:bookmarkEnd w:id="0"/>
      <w:r w:rsidRPr="00B661CF">
        <w:rPr>
          <w:rFonts w:ascii="Arial" w:eastAsia="Calibri" w:hAnsi="Arial" w:cs="Arial"/>
          <w:sz w:val="24"/>
          <w:szCs w:val="24"/>
          <w:lang w:val="en-ZA"/>
        </w:rPr>
        <w:t>up.</w:t>
      </w:r>
    </w:p>
    <w:p w:rsidR="00B661CF" w:rsidRPr="00B661CF" w:rsidRDefault="00B661CF" w:rsidP="00B661CF">
      <w:pPr>
        <w:spacing w:after="200" w:line="276" w:lineRule="auto"/>
        <w:ind w:left="720" w:hanging="720"/>
        <w:jc w:val="both"/>
        <w:rPr>
          <w:rFonts w:ascii="Arial" w:eastAsia="Calibri" w:hAnsi="Arial" w:cs="Arial"/>
          <w:sz w:val="2"/>
          <w:szCs w:val="24"/>
          <w:lang w:val="en-Z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276"/>
        <w:gridCol w:w="2286"/>
        <w:gridCol w:w="1134"/>
        <w:gridCol w:w="2126"/>
        <w:gridCol w:w="1057"/>
        <w:gridCol w:w="1494"/>
      </w:tblGrid>
      <w:tr w:rsidR="00B661CF" w:rsidRPr="00B661CF" w:rsidTr="001C3309">
        <w:trPr>
          <w:trHeight w:val="375"/>
        </w:trPr>
        <w:tc>
          <w:tcPr>
            <w:tcW w:w="550" w:type="dxa"/>
            <w:vMerge w:val="restart"/>
            <w:tcBorders>
              <w:top w:val="single" w:sz="18" w:space="0" w:color="auto"/>
              <w:left w:val="single" w:sz="18" w:space="0" w:color="auto"/>
              <w:right w:val="single" w:sz="18" w:space="0" w:color="auto"/>
            </w:tcBorders>
            <w:vAlign w:val="center"/>
          </w:tcPr>
          <w:p w:rsidR="00B661CF" w:rsidRPr="00B661CF" w:rsidRDefault="00B661CF" w:rsidP="00B661CF">
            <w:pPr>
              <w:spacing w:after="0" w:line="240" w:lineRule="auto"/>
              <w:jc w:val="center"/>
              <w:rPr>
                <w:rFonts w:ascii="Arial" w:eastAsia="Times New Roman" w:hAnsi="Arial" w:cs="Arial"/>
                <w:b/>
                <w:color w:val="000000"/>
                <w:sz w:val="24"/>
                <w:szCs w:val="24"/>
                <w:lang w:val="en-ZA" w:eastAsia="en-ZA"/>
              </w:rPr>
            </w:pPr>
            <w:r w:rsidRPr="00B661CF">
              <w:rPr>
                <w:rFonts w:ascii="Arial" w:eastAsia="Times New Roman" w:hAnsi="Arial" w:cs="Arial"/>
                <w:b/>
                <w:color w:val="000000"/>
                <w:sz w:val="24"/>
                <w:szCs w:val="24"/>
                <w:lang w:val="en-ZA" w:eastAsia="en-ZA"/>
              </w:rPr>
              <w:t>No</w:t>
            </w:r>
          </w:p>
        </w:tc>
        <w:tc>
          <w:tcPr>
            <w:tcW w:w="3562" w:type="dxa"/>
            <w:gridSpan w:val="2"/>
            <w:tcBorders>
              <w:top w:val="single" w:sz="18" w:space="0" w:color="auto"/>
              <w:left w:val="single" w:sz="18" w:space="0" w:color="auto"/>
              <w:right w:val="single" w:sz="18" w:space="0" w:color="auto"/>
            </w:tcBorders>
            <w:shd w:val="clear" w:color="auto" w:fill="auto"/>
            <w:noWrap/>
            <w:vAlign w:val="bottom"/>
            <w:hideMark/>
          </w:tcPr>
          <w:p w:rsidR="00B661CF" w:rsidRPr="00B661CF" w:rsidRDefault="00B661CF" w:rsidP="00B661CF">
            <w:pPr>
              <w:spacing w:after="0" w:line="240" w:lineRule="auto"/>
              <w:jc w:val="center"/>
              <w:rPr>
                <w:rFonts w:ascii="Arial" w:eastAsia="Times New Roman" w:hAnsi="Arial" w:cs="Arial"/>
                <w:b/>
                <w:color w:val="000000"/>
                <w:sz w:val="24"/>
                <w:szCs w:val="24"/>
                <w:lang w:val="en-ZA" w:eastAsia="en-ZA"/>
              </w:rPr>
            </w:pPr>
            <w:r w:rsidRPr="00B661CF">
              <w:rPr>
                <w:rFonts w:ascii="Arial" w:eastAsia="Times New Roman" w:hAnsi="Arial" w:cs="Arial"/>
                <w:b/>
                <w:color w:val="000000"/>
                <w:sz w:val="24"/>
                <w:szCs w:val="24"/>
                <w:lang w:val="en-ZA" w:eastAsia="en-ZA"/>
              </w:rPr>
              <w:t>ASSETS</w:t>
            </w:r>
          </w:p>
        </w:tc>
        <w:tc>
          <w:tcPr>
            <w:tcW w:w="3260" w:type="dxa"/>
            <w:gridSpan w:val="2"/>
            <w:tcBorders>
              <w:top w:val="single" w:sz="18" w:space="0" w:color="auto"/>
              <w:left w:val="single" w:sz="18" w:space="0" w:color="auto"/>
              <w:right w:val="single" w:sz="18" w:space="0" w:color="auto"/>
            </w:tcBorders>
            <w:shd w:val="clear" w:color="auto" w:fill="auto"/>
            <w:noWrap/>
            <w:vAlign w:val="bottom"/>
            <w:hideMark/>
          </w:tcPr>
          <w:p w:rsidR="00B661CF" w:rsidRPr="00B661CF" w:rsidRDefault="00B661CF" w:rsidP="00B661CF">
            <w:pPr>
              <w:spacing w:after="0" w:line="240" w:lineRule="auto"/>
              <w:jc w:val="center"/>
              <w:rPr>
                <w:rFonts w:ascii="Arial" w:eastAsia="Times New Roman" w:hAnsi="Arial" w:cs="Arial"/>
                <w:b/>
                <w:color w:val="000000"/>
                <w:sz w:val="24"/>
                <w:szCs w:val="24"/>
                <w:lang w:val="en-ZA" w:eastAsia="en-ZA"/>
              </w:rPr>
            </w:pPr>
            <w:r w:rsidRPr="00B661CF">
              <w:rPr>
                <w:rFonts w:ascii="Arial" w:eastAsia="Times New Roman" w:hAnsi="Arial" w:cs="Arial"/>
                <w:b/>
                <w:color w:val="000000"/>
                <w:sz w:val="24"/>
                <w:szCs w:val="24"/>
                <w:lang w:val="en-ZA" w:eastAsia="en-ZA"/>
              </w:rPr>
              <w:t>OWNER’S EQUITY</w:t>
            </w:r>
          </w:p>
        </w:tc>
        <w:tc>
          <w:tcPr>
            <w:tcW w:w="2551" w:type="dxa"/>
            <w:gridSpan w:val="2"/>
            <w:tcBorders>
              <w:top w:val="single" w:sz="18" w:space="0" w:color="auto"/>
              <w:left w:val="single" w:sz="18" w:space="0" w:color="auto"/>
              <w:right w:val="single" w:sz="18" w:space="0" w:color="auto"/>
            </w:tcBorders>
            <w:shd w:val="clear" w:color="auto" w:fill="auto"/>
            <w:noWrap/>
            <w:vAlign w:val="bottom"/>
            <w:hideMark/>
          </w:tcPr>
          <w:p w:rsidR="00B661CF" w:rsidRPr="00B661CF" w:rsidRDefault="00B661CF" w:rsidP="00B661CF">
            <w:pPr>
              <w:spacing w:after="0" w:line="240" w:lineRule="auto"/>
              <w:jc w:val="center"/>
              <w:rPr>
                <w:rFonts w:ascii="Arial" w:eastAsia="Times New Roman" w:hAnsi="Arial" w:cs="Arial"/>
                <w:b/>
                <w:color w:val="000000"/>
                <w:sz w:val="24"/>
                <w:szCs w:val="24"/>
                <w:lang w:val="en-ZA" w:eastAsia="en-ZA"/>
              </w:rPr>
            </w:pPr>
            <w:r w:rsidRPr="00B661CF">
              <w:rPr>
                <w:rFonts w:ascii="Arial" w:eastAsia="Times New Roman" w:hAnsi="Arial" w:cs="Arial"/>
                <w:b/>
                <w:color w:val="000000"/>
                <w:sz w:val="24"/>
                <w:szCs w:val="24"/>
                <w:lang w:val="en-ZA" w:eastAsia="en-ZA"/>
              </w:rPr>
              <w:t>LIABILITIES</w:t>
            </w:r>
          </w:p>
        </w:tc>
      </w:tr>
      <w:tr w:rsidR="00B661CF" w:rsidRPr="00B661CF" w:rsidTr="001C3309">
        <w:trPr>
          <w:trHeight w:val="315"/>
        </w:trPr>
        <w:tc>
          <w:tcPr>
            <w:tcW w:w="550" w:type="dxa"/>
            <w:vMerge/>
            <w:tcBorders>
              <w:left w:val="single" w:sz="18" w:space="0" w:color="auto"/>
              <w:bottom w:val="single" w:sz="18" w:space="0" w:color="auto"/>
              <w:right w:val="single" w:sz="18" w:space="0" w:color="auto"/>
            </w:tcBorders>
            <w:vAlign w:val="center"/>
          </w:tcPr>
          <w:p w:rsidR="00B661CF" w:rsidRPr="00B661CF" w:rsidRDefault="00B661CF" w:rsidP="00B661CF">
            <w:pPr>
              <w:spacing w:after="0" w:line="240" w:lineRule="auto"/>
              <w:jc w:val="center"/>
              <w:rPr>
                <w:rFonts w:ascii="Arial" w:eastAsia="Times New Roman" w:hAnsi="Arial" w:cs="Arial"/>
                <w:b/>
                <w:color w:val="000000"/>
                <w:sz w:val="24"/>
                <w:szCs w:val="24"/>
                <w:lang w:val="en-ZA" w:eastAsia="en-ZA"/>
              </w:rPr>
            </w:pPr>
          </w:p>
        </w:tc>
        <w:tc>
          <w:tcPr>
            <w:tcW w:w="1276" w:type="dxa"/>
            <w:tcBorders>
              <w:left w:val="single" w:sz="18" w:space="0" w:color="auto"/>
              <w:bottom w:val="single" w:sz="18" w:space="0" w:color="auto"/>
            </w:tcBorders>
            <w:shd w:val="clear" w:color="auto" w:fill="auto"/>
            <w:noWrap/>
            <w:vAlign w:val="bottom"/>
            <w:hideMark/>
          </w:tcPr>
          <w:p w:rsidR="00B661CF" w:rsidRPr="00B661CF" w:rsidRDefault="00B661CF" w:rsidP="00B661CF">
            <w:pPr>
              <w:spacing w:after="0" w:line="240" w:lineRule="auto"/>
              <w:rPr>
                <w:rFonts w:ascii="Arial" w:eastAsia="Times New Roman" w:hAnsi="Arial" w:cs="Arial"/>
                <w:b/>
                <w:color w:val="000000"/>
                <w:sz w:val="24"/>
                <w:szCs w:val="24"/>
                <w:lang w:val="en-ZA" w:eastAsia="en-ZA"/>
              </w:rPr>
            </w:pPr>
            <w:r w:rsidRPr="00B661CF">
              <w:rPr>
                <w:rFonts w:ascii="Arial" w:eastAsia="Times New Roman" w:hAnsi="Arial" w:cs="Arial"/>
                <w:b/>
                <w:color w:val="000000"/>
                <w:sz w:val="24"/>
                <w:szCs w:val="24"/>
                <w:lang w:val="en-ZA" w:eastAsia="en-ZA"/>
              </w:rPr>
              <w:t>Effect</w:t>
            </w:r>
          </w:p>
        </w:tc>
        <w:tc>
          <w:tcPr>
            <w:tcW w:w="2286" w:type="dxa"/>
            <w:tcBorders>
              <w:bottom w:val="single" w:sz="18" w:space="0" w:color="auto"/>
              <w:right w:val="single" w:sz="18" w:space="0" w:color="auto"/>
            </w:tcBorders>
            <w:shd w:val="clear" w:color="auto" w:fill="auto"/>
            <w:noWrap/>
            <w:vAlign w:val="bottom"/>
            <w:hideMark/>
          </w:tcPr>
          <w:p w:rsidR="00B661CF" w:rsidRPr="00B661CF" w:rsidRDefault="00B661CF" w:rsidP="00B661CF">
            <w:pPr>
              <w:spacing w:after="0" w:line="240" w:lineRule="auto"/>
              <w:rPr>
                <w:rFonts w:ascii="Arial" w:eastAsia="Times New Roman" w:hAnsi="Arial" w:cs="Arial"/>
                <w:b/>
                <w:color w:val="000000"/>
                <w:sz w:val="24"/>
                <w:szCs w:val="24"/>
                <w:lang w:val="en-ZA" w:eastAsia="en-ZA"/>
              </w:rPr>
            </w:pPr>
            <w:r w:rsidRPr="00B661CF">
              <w:rPr>
                <w:rFonts w:ascii="Arial" w:eastAsia="Times New Roman" w:hAnsi="Arial" w:cs="Arial"/>
                <w:b/>
                <w:color w:val="000000"/>
                <w:sz w:val="24"/>
                <w:szCs w:val="24"/>
                <w:lang w:val="en-ZA" w:eastAsia="en-ZA"/>
              </w:rPr>
              <w:t>Reason</w:t>
            </w:r>
          </w:p>
        </w:tc>
        <w:tc>
          <w:tcPr>
            <w:tcW w:w="1134" w:type="dxa"/>
            <w:tcBorders>
              <w:left w:val="single" w:sz="18" w:space="0" w:color="auto"/>
              <w:bottom w:val="single" w:sz="18" w:space="0" w:color="auto"/>
            </w:tcBorders>
            <w:shd w:val="clear" w:color="auto" w:fill="auto"/>
            <w:noWrap/>
            <w:vAlign w:val="bottom"/>
            <w:hideMark/>
          </w:tcPr>
          <w:p w:rsidR="00B661CF" w:rsidRPr="00B661CF" w:rsidRDefault="00B661CF" w:rsidP="00B661CF">
            <w:pPr>
              <w:spacing w:after="0" w:line="240" w:lineRule="auto"/>
              <w:rPr>
                <w:rFonts w:ascii="Arial" w:eastAsia="Times New Roman" w:hAnsi="Arial" w:cs="Arial"/>
                <w:b/>
                <w:color w:val="000000"/>
                <w:sz w:val="24"/>
                <w:szCs w:val="24"/>
                <w:lang w:val="en-ZA" w:eastAsia="en-ZA"/>
              </w:rPr>
            </w:pPr>
            <w:r w:rsidRPr="00B661CF">
              <w:rPr>
                <w:rFonts w:ascii="Arial" w:eastAsia="Times New Roman" w:hAnsi="Arial" w:cs="Arial"/>
                <w:b/>
                <w:color w:val="000000"/>
                <w:sz w:val="24"/>
                <w:szCs w:val="24"/>
                <w:lang w:val="en-ZA" w:eastAsia="en-ZA"/>
              </w:rPr>
              <w:t>Effect</w:t>
            </w:r>
          </w:p>
        </w:tc>
        <w:tc>
          <w:tcPr>
            <w:tcW w:w="2126" w:type="dxa"/>
            <w:tcBorders>
              <w:bottom w:val="single" w:sz="18" w:space="0" w:color="auto"/>
              <w:right w:val="single" w:sz="18" w:space="0" w:color="auto"/>
            </w:tcBorders>
            <w:shd w:val="clear" w:color="auto" w:fill="auto"/>
            <w:noWrap/>
            <w:vAlign w:val="bottom"/>
            <w:hideMark/>
          </w:tcPr>
          <w:p w:rsidR="00B661CF" w:rsidRPr="00B661CF" w:rsidRDefault="00B661CF" w:rsidP="00B661CF">
            <w:pPr>
              <w:spacing w:after="0" w:line="240" w:lineRule="auto"/>
              <w:rPr>
                <w:rFonts w:ascii="Arial" w:eastAsia="Times New Roman" w:hAnsi="Arial" w:cs="Arial"/>
                <w:b/>
                <w:color w:val="000000"/>
                <w:sz w:val="24"/>
                <w:szCs w:val="24"/>
                <w:lang w:val="en-ZA" w:eastAsia="en-ZA"/>
              </w:rPr>
            </w:pPr>
            <w:r w:rsidRPr="00B661CF">
              <w:rPr>
                <w:rFonts w:ascii="Arial" w:eastAsia="Times New Roman" w:hAnsi="Arial" w:cs="Arial"/>
                <w:b/>
                <w:color w:val="000000"/>
                <w:sz w:val="24"/>
                <w:szCs w:val="24"/>
                <w:lang w:val="en-ZA" w:eastAsia="en-ZA"/>
              </w:rPr>
              <w:t>Reason</w:t>
            </w:r>
          </w:p>
        </w:tc>
        <w:tc>
          <w:tcPr>
            <w:tcW w:w="1057" w:type="dxa"/>
            <w:tcBorders>
              <w:left w:val="single" w:sz="18" w:space="0" w:color="auto"/>
              <w:bottom w:val="single" w:sz="18" w:space="0" w:color="auto"/>
            </w:tcBorders>
            <w:shd w:val="clear" w:color="auto" w:fill="auto"/>
            <w:noWrap/>
            <w:vAlign w:val="bottom"/>
            <w:hideMark/>
          </w:tcPr>
          <w:p w:rsidR="00B661CF" w:rsidRPr="00B661CF" w:rsidRDefault="00B661CF" w:rsidP="00B661CF">
            <w:pPr>
              <w:spacing w:after="0" w:line="240" w:lineRule="auto"/>
              <w:rPr>
                <w:rFonts w:ascii="Arial" w:eastAsia="Times New Roman" w:hAnsi="Arial" w:cs="Arial"/>
                <w:b/>
                <w:color w:val="000000"/>
                <w:sz w:val="24"/>
                <w:szCs w:val="24"/>
                <w:lang w:val="en-ZA" w:eastAsia="en-ZA"/>
              </w:rPr>
            </w:pPr>
            <w:r w:rsidRPr="00B661CF">
              <w:rPr>
                <w:rFonts w:ascii="Arial" w:eastAsia="Times New Roman" w:hAnsi="Arial" w:cs="Arial"/>
                <w:b/>
                <w:color w:val="000000"/>
                <w:sz w:val="24"/>
                <w:szCs w:val="24"/>
                <w:lang w:val="en-ZA" w:eastAsia="en-ZA"/>
              </w:rPr>
              <w:t>Effect</w:t>
            </w:r>
          </w:p>
        </w:tc>
        <w:tc>
          <w:tcPr>
            <w:tcW w:w="1494" w:type="dxa"/>
            <w:tcBorders>
              <w:bottom w:val="single" w:sz="18" w:space="0" w:color="auto"/>
              <w:right w:val="single" w:sz="18" w:space="0" w:color="auto"/>
            </w:tcBorders>
            <w:shd w:val="clear" w:color="auto" w:fill="auto"/>
            <w:noWrap/>
            <w:vAlign w:val="bottom"/>
            <w:hideMark/>
          </w:tcPr>
          <w:p w:rsidR="00B661CF" w:rsidRPr="00B661CF" w:rsidRDefault="00B661CF" w:rsidP="00B661CF">
            <w:pPr>
              <w:spacing w:after="0" w:line="240" w:lineRule="auto"/>
              <w:rPr>
                <w:rFonts w:ascii="Arial" w:eastAsia="Times New Roman" w:hAnsi="Arial" w:cs="Arial"/>
                <w:b/>
                <w:color w:val="000000"/>
                <w:sz w:val="24"/>
                <w:szCs w:val="24"/>
                <w:lang w:val="en-ZA" w:eastAsia="en-ZA"/>
              </w:rPr>
            </w:pPr>
            <w:r w:rsidRPr="00B661CF">
              <w:rPr>
                <w:rFonts w:ascii="Arial" w:eastAsia="Times New Roman" w:hAnsi="Arial" w:cs="Arial"/>
                <w:b/>
                <w:color w:val="000000"/>
                <w:sz w:val="24"/>
                <w:szCs w:val="24"/>
                <w:lang w:val="en-ZA" w:eastAsia="en-ZA"/>
              </w:rPr>
              <w:t>Reason</w:t>
            </w:r>
          </w:p>
        </w:tc>
      </w:tr>
      <w:tr w:rsidR="00B661CF" w:rsidRPr="00B661CF" w:rsidTr="001C3309">
        <w:trPr>
          <w:trHeight w:val="397"/>
        </w:trPr>
        <w:tc>
          <w:tcPr>
            <w:tcW w:w="550" w:type="dxa"/>
            <w:vMerge w:val="restart"/>
            <w:tcBorders>
              <w:top w:val="single" w:sz="18" w:space="0" w:color="auto"/>
              <w:left w:val="single" w:sz="18" w:space="0" w:color="auto"/>
              <w:right w:val="single" w:sz="18" w:space="0" w:color="auto"/>
            </w:tcBorders>
            <w:vAlign w:val="center"/>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r w:rsidRPr="00B661CF">
              <w:rPr>
                <w:rFonts w:ascii="Arial" w:eastAsia="Times New Roman" w:hAnsi="Arial" w:cs="Arial"/>
                <w:color w:val="000000"/>
                <w:sz w:val="24"/>
                <w:szCs w:val="24"/>
                <w:lang w:val="en-ZA" w:eastAsia="en-ZA"/>
              </w:rPr>
              <w:t>3.1</w:t>
            </w:r>
          </w:p>
        </w:tc>
        <w:tc>
          <w:tcPr>
            <w:tcW w:w="1276" w:type="dxa"/>
            <w:tcBorders>
              <w:top w:val="single" w:sz="18" w:space="0" w:color="auto"/>
              <w:left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286" w:type="dxa"/>
            <w:tcBorders>
              <w:top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c>
          <w:tcPr>
            <w:tcW w:w="1134" w:type="dxa"/>
            <w:tcBorders>
              <w:top w:val="single" w:sz="18" w:space="0" w:color="auto"/>
              <w:left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126" w:type="dxa"/>
            <w:tcBorders>
              <w:top w:val="single" w:sz="18" w:space="0" w:color="auto"/>
              <w:right w:val="single" w:sz="18" w:space="0" w:color="auto"/>
            </w:tcBorders>
            <w:shd w:val="clear" w:color="auto" w:fill="auto"/>
            <w:noWrap/>
            <w:hideMark/>
          </w:tcPr>
          <w:p w:rsidR="00B661CF" w:rsidRPr="00B661CF" w:rsidRDefault="00B661CF" w:rsidP="00B661CF">
            <w:pPr>
              <w:spacing w:after="0" w:line="240" w:lineRule="auto"/>
              <w:ind w:right="-126"/>
              <w:rPr>
                <w:rFonts w:ascii="Arial" w:eastAsia="Times New Roman" w:hAnsi="Arial" w:cs="Arial"/>
                <w:color w:val="000000"/>
                <w:sz w:val="24"/>
                <w:szCs w:val="24"/>
                <w:lang w:val="en-ZA" w:eastAsia="en-ZA"/>
              </w:rPr>
            </w:pPr>
          </w:p>
        </w:tc>
        <w:tc>
          <w:tcPr>
            <w:tcW w:w="1057" w:type="dxa"/>
            <w:tcBorders>
              <w:top w:val="single" w:sz="18" w:space="0" w:color="auto"/>
              <w:left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1494" w:type="dxa"/>
            <w:tcBorders>
              <w:top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r>
      <w:tr w:rsidR="00B661CF" w:rsidRPr="00B661CF" w:rsidTr="001C3309">
        <w:trPr>
          <w:trHeight w:val="397"/>
        </w:trPr>
        <w:tc>
          <w:tcPr>
            <w:tcW w:w="550" w:type="dxa"/>
            <w:vMerge/>
            <w:tcBorders>
              <w:left w:val="single" w:sz="18" w:space="0" w:color="auto"/>
              <w:bottom w:val="single" w:sz="18" w:space="0" w:color="auto"/>
              <w:right w:val="single" w:sz="18" w:space="0" w:color="auto"/>
            </w:tcBorders>
            <w:vAlign w:val="center"/>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1276" w:type="dxa"/>
            <w:tcBorders>
              <w:left w:val="single" w:sz="18" w:space="0" w:color="auto"/>
              <w:bottom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286" w:type="dxa"/>
            <w:tcBorders>
              <w:bottom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c>
          <w:tcPr>
            <w:tcW w:w="1134" w:type="dxa"/>
            <w:tcBorders>
              <w:left w:val="single" w:sz="18" w:space="0" w:color="auto"/>
              <w:bottom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126" w:type="dxa"/>
            <w:tcBorders>
              <w:bottom w:val="single" w:sz="18" w:space="0" w:color="auto"/>
              <w:right w:val="single" w:sz="18" w:space="0" w:color="auto"/>
            </w:tcBorders>
            <w:shd w:val="clear" w:color="auto" w:fill="auto"/>
            <w:noWrap/>
            <w:hideMark/>
          </w:tcPr>
          <w:p w:rsidR="00B661CF" w:rsidRPr="00B661CF" w:rsidRDefault="00B661CF" w:rsidP="00B661CF">
            <w:pPr>
              <w:spacing w:after="0" w:line="240" w:lineRule="auto"/>
              <w:ind w:right="-126"/>
              <w:rPr>
                <w:rFonts w:ascii="Arial" w:eastAsia="Times New Roman" w:hAnsi="Arial" w:cs="Arial"/>
                <w:color w:val="000000"/>
                <w:sz w:val="24"/>
                <w:szCs w:val="24"/>
                <w:lang w:val="en-ZA" w:eastAsia="en-ZA"/>
              </w:rPr>
            </w:pPr>
          </w:p>
        </w:tc>
        <w:tc>
          <w:tcPr>
            <w:tcW w:w="1057" w:type="dxa"/>
            <w:tcBorders>
              <w:left w:val="single" w:sz="18" w:space="0" w:color="auto"/>
              <w:bottom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1494" w:type="dxa"/>
            <w:tcBorders>
              <w:bottom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r>
      <w:tr w:rsidR="00B661CF" w:rsidRPr="00B661CF" w:rsidTr="001C3309">
        <w:trPr>
          <w:trHeight w:val="397"/>
        </w:trPr>
        <w:tc>
          <w:tcPr>
            <w:tcW w:w="550" w:type="dxa"/>
            <w:vMerge w:val="restart"/>
            <w:tcBorders>
              <w:top w:val="single" w:sz="18" w:space="0" w:color="auto"/>
              <w:left w:val="single" w:sz="18" w:space="0" w:color="auto"/>
              <w:right w:val="single" w:sz="18" w:space="0" w:color="auto"/>
            </w:tcBorders>
            <w:vAlign w:val="center"/>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r w:rsidRPr="00B661CF">
              <w:rPr>
                <w:rFonts w:ascii="Arial" w:eastAsia="Times New Roman" w:hAnsi="Arial" w:cs="Arial"/>
                <w:color w:val="000000"/>
                <w:sz w:val="24"/>
                <w:szCs w:val="24"/>
                <w:lang w:val="en-ZA" w:eastAsia="en-ZA"/>
              </w:rPr>
              <w:t>3.2</w:t>
            </w:r>
          </w:p>
        </w:tc>
        <w:tc>
          <w:tcPr>
            <w:tcW w:w="1276" w:type="dxa"/>
            <w:tcBorders>
              <w:top w:val="single" w:sz="18" w:space="0" w:color="auto"/>
              <w:left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286" w:type="dxa"/>
            <w:tcBorders>
              <w:top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c>
          <w:tcPr>
            <w:tcW w:w="1134" w:type="dxa"/>
            <w:tcBorders>
              <w:top w:val="single" w:sz="18" w:space="0" w:color="auto"/>
              <w:left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126" w:type="dxa"/>
            <w:tcBorders>
              <w:top w:val="single" w:sz="18" w:space="0" w:color="auto"/>
              <w:right w:val="single" w:sz="18" w:space="0" w:color="auto"/>
            </w:tcBorders>
            <w:shd w:val="clear" w:color="auto" w:fill="auto"/>
            <w:noWrap/>
            <w:hideMark/>
          </w:tcPr>
          <w:p w:rsidR="00B661CF" w:rsidRPr="00B661CF" w:rsidRDefault="00B661CF" w:rsidP="00B661CF">
            <w:pPr>
              <w:spacing w:after="0" w:line="240" w:lineRule="auto"/>
              <w:ind w:right="-126"/>
              <w:rPr>
                <w:rFonts w:ascii="Arial" w:eastAsia="Times New Roman" w:hAnsi="Arial" w:cs="Arial"/>
                <w:color w:val="000000"/>
                <w:sz w:val="24"/>
                <w:szCs w:val="24"/>
                <w:lang w:val="en-ZA" w:eastAsia="en-ZA"/>
              </w:rPr>
            </w:pPr>
          </w:p>
        </w:tc>
        <w:tc>
          <w:tcPr>
            <w:tcW w:w="1057" w:type="dxa"/>
            <w:tcBorders>
              <w:top w:val="single" w:sz="18" w:space="0" w:color="auto"/>
              <w:left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1494" w:type="dxa"/>
            <w:tcBorders>
              <w:top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r>
      <w:tr w:rsidR="00B661CF" w:rsidRPr="00B661CF" w:rsidTr="001C3309">
        <w:trPr>
          <w:trHeight w:val="397"/>
        </w:trPr>
        <w:tc>
          <w:tcPr>
            <w:tcW w:w="550" w:type="dxa"/>
            <w:vMerge/>
            <w:tcBorders>
              <w:left w:val="single" w:sz="18" w:space="0" w:color="auto"/>
              <w:bottom w:val="single" w:sz="18" w:space="0" w:color="auto"/>
              <w:right w:val="single" w:sz="18" w:space="0" w:color="auto"/>
            </w:tcBorders>
            <w:vAlign w:val="center"/>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1276" w:type="dxa"/>
            <w:tcBorders>
              <w:left w:val="single" w:sz="18" w:space="0" w:color="auto"/>
              <w:bottom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286" w:type="dxa"/>
            <w:tcBorders>
              <w:bottom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c>
          <w:tcPr>
            <w:tcW w:w="1134" w:type="dxa"/>
            <w:tcBorders>
              <w:left w:val="single" w:sz="18" w:space="0" w:color="auto"/>
              <w:bottom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126" w:type="dxa"/>
            <w:tcBorders>
              <w:bottom w:val="single" w:sz="18" w:space="0" w:color="auto"/>
              <w:right w:val="single" w:sz="18" w:space="0" w:color="auto"/>
            </w:tcBorders>
            <w:shd w:val="clear" w:color="auto" w:fill="auto"/>
            <w:noWrap/>
            <w:hideMark/>
          </w:tcPr>
          <w:p w:rsidR="00B661CF" w:rsidRPr="00B661CF" w:rsidRDefault="00B661CF" w:rsidP="00B661CF">
            <w:pPr>
              <w:spacing w:after="0" w:line="240" w:lineRule="auto"/>
              <w:ind w:right="-126"/>
              <w:rPr>
                <w:rFonts w:ascii="Arial" w:eastAsia="Times New Roman" w:hAnsi="Arial" w:cs="Arial"/>
                <w:color w:val="000000"/>
                <w:sz w:val="24"/>
                <w:szCs w:val="24"/>
                <w:lang w:val="en-ZA" w:eastAsia="en-ZA"/>
              </w:rPr>
            </w:pPr>
          </w:p>
        </w:tc>
        <w:tc>
          <w:tcPr>
            <w:tcW w:w="1057" w:type="dxa"/>
            <w:tcBorders>
              <w:left w:val="single" w:sz="18" w:space="0" w:color="auto"/>
              <w:bottom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1494" w:type="dxa"/>
            <w:tcBorders>
              <w:bottom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r>
      <w:tr w:rsidR="00B661CF" w:rsidRPr="00B661CF" w:rsidTr="001C3309">
        <w:trPr>
          <w:trHeight w:val="397"/>
        </w:trPr>
        <w:tc>
          <w:tcPr>
            <w:tcW w:w="550" w:type="dxa"/>
            <w:vMerge w:val="restart"/>
            <w:tcBorders>
              <w:top w:val="single" w:sz="18" w:space="0" w:color="auto"/>
              <w:left w:val="single" w:sz="18" w:space="0" w:color="auto"/>
              <w:right w:val="single" w:sz="18" w:space="0" w:color="auto"/>
            </w:tcBorders>
            <w:vAlign w:val="center"/>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r w:rsidRPr="00B661CF">
              <w:rPr>
                <w:rFonts w:ascii="Arial" w:eastAsia="Times New Roman" w:hAnsi="Arial" w:cs="Arial"/>
                <w:color w:val="000000"/>
                <w:sz w:val="24"/>
                <w:szCs w:val="24"/>
                <w:lang w:val="en-ZA" w:eastAsia="en-ZA"/>
              </w:rPr>
              <w:t>3.3</w:t>
            </w:r>
          </w:p>
        </w:tc>
        <w:tc>
          <w:tcPr>
            <w:tcW w:w="1276" w:type="dxa"/>
            <w:tcBorders>
              <w:top w:val="single" w:sz="18" w:space="0" w:color="auto"/>
              <w:left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286" w:type="dxa"/>
            <w:tcBorders>
              <w:top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c>
          <w:tcPr>
            <w:tcW w:w="1134" w:type="dxa"/>
            <w:tcBorders>
              <w:top w:val="single" w:sz="18" w:space="0" w:color="auto"/>
              <w:left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126" w:type="dxa"/>
            <w:tcBorders>
              <w:top w:val="single" w:sz="18" w:space="0" w:color="auto"/>
              <w:right w:val="single" w:sz="18" w:space="0" w:color="auto"/>
            </w:tcBorders>
            <w:shd w:val="clear" w:color="auto" w:fill="auto"/>
            <w:noWrap/>
            <w:hideMark/>
          </w:tcPr>
          <w:p w:rsidR="00B661CF" w:rsidRPr="00B661CF" w:rsidRDefault="00B661CF" w:rsidP="00B661CF">
            <w:pPr>
              <w:spacing w:after="0" w:line="240" w:lineRule="auto"/>
              <w:ind w:right="-126"/>
              <w:rPr>
                <w:rFonts w:ascii="Arial" w:eastAsia="Times New Roman" w:hAnsi="Arial" w:cs="Arial"/>
                <w:color w:val="000000"/>
                <w:sz w:val="24"/>
                <w:szCs w:val="24"/>
                <w:lang w:val="en-ZA" w:eastAsia="en-ZA"/>
              </w:rPr>
            </w:pPr>
          </w:p>
        </w:tc>
        <w:tc>
          <w:tcPr>
            <w:tcW w:w="1057" w:type="dxa"/>
            <w:tcBorders>
              <w:top w:val="single" w:sz="18" w:space="0" w:color="auto"/>
              <w:left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1494" w:type="dxa"/>
            <w:tcBorders>
              <w:top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r>
      <w:tr w:rsidR="00B661CF" w:rsidRPr="00B661CF" w:rsidTr="001C3309">
        <w:trPr>
          <w:trHeight w:val="397"/>
        </w:trPr>
        <w:tc>
          <w:tcPr>
            <w:tcW w:w="550" w:type="dxa"/>
            <w:vMerge/>
            <w:tcBorders>
              <w:left w:val="single" w:sz="18" w:space="0" w:color="auto"/>
              <w:bottom w:val="single" w:sz="18" w:space="0" w:color="auto"/>
              <w:right w:val="single" w:sz="18" w:space="0" w:color="auto"/>
            </w:tcBorders>
            <w:vAlign w:val="center"/>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1276" w:type="dxa"/>
            <w:tcBorders>
              <w:left w:val="single" w:sz="18" w:space="0" w:color="auto"/>
              <w:bottom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286" w:type="dxa"/>
            <w:tcBorders>
              <w:bottom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c>
          <w:tcPr>
            <w:tcW w:w="1134" w:type="dxa"/>
            <w:tcBorders>
              <w:left w:val="single" w:sz="18" w:space="0" w:color="auto"/>
              <w:bottom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2126" w:type="dxa"/>
            <w:tcBorders>
              <w:bottom w:val="single" w:sz="18" w:space="0" w:color="auto"/>
              <w:right w:val="single" w:sz="18" w:space="0" w:color="auto"/>
            </w:tcBorders>
            <w:shd w:val="clear" w:color="auto" w:fill="auto"/>
            <w:noWrap/>
            <w:hideMark/>
          </w:tcPr>
          <w:p w:rsidR="00B661CF" w:rsidRPr="00B661CF" w:rsidRDefault="00B661CF" w:rsidP="00B661CF">
            <w:pPr>
              <w:spacing w:after="0" w:line="240" w:lineRule="auto"/>
              <w:ind w:right="-126"/>
              <w:rPr>
                <w:rFonts w:ascii="Arial" w:eastAsia="Times New Roman" w:hAnsi="Arial" w:cs="Arial"/>
                <w:color w:val="000000"/>
                <w:sz w:val="24"/>
                <w:szCs w:val="24"/>
                <w:lang w:val="en-ZA" w:eastAsia="en-ZA"/>
              </w:rPr>
            </w:pPr>
          </w:p>
        </w:tc>
        <w:tc>
          <w:tcPr>
            <w:tcW w:w="1057" w:type="dxa"/>
            <w:tcBorders>
              <w:left w:val="single" w:sz="18" w:space="0" w:color="auto"/>
              <w:bottom w:val="single" w:sz="18" w:space="0" w:color="auto"/>
            </w:tcBorders>
            <w:shd w:val="clear" w:color="auto" w:fill="auto"/>
            <w:noWrap/>
            <w:vAlign w:val="center"/>
            <w:hideMark/>
          </w:tcPr>
          <w:p w:rsidR="00B661CF" w:rsidRPr="00B661CF" w:rsidRDefault="00B661CF" w:rsidP="00B661CF">
            <w:pPr>
              <w:spacing w:after="0" w:line="240" w:lineRule="auto"/>
              <w:jc w:val="center"/>
              <w:rPr>
                <w:rFonts w:ascii="Arial" w:eastAsia="Times New Roman" w:hAnsi="Arial" w:cs="Arial"/>
                <w:color w:val="000000"/>
                <w:sz w:val="24"/>
                <w:szCs w:val="24"/>
                <w:lang w:val="en-ZA" w:eastAsia="en-ZA"/>
              </w:rPr>
            </w:pPr>
          </w:p>
        </w:tc>
        <w:tc>
          <w:tcPr>
            <w:tcW w:w="1494" w:type="dxa"/>
            <w:tcBorders>
              <w:bottom w:val="single" w:sz="18" w:space="0" w:color="auto"/>
              <w:right w:val="single" w:sz="18" w:space="0" w:color="auto"/>
            </w:tcBorders>
            <w:shd w:val="clear" w:color="auto" w:fill="auto"/>
            <w:noWrap/>
            <w:hideMark/>
          </w:tcPr>
          <w:p w:rsidR="00B661CF" w:rsidRPr="00B661CF" w:rsidRDefault="00B661CF" w:rsidP="00B661CF">
            <w:pPr>
              <w:spacing w:after="0" w:line="240" w:lineRule="auto"/>
              <w:rPr>
                <w:rFonts w:ascii="Arial" w:eastAsia="Times New Roman" w:hAnsi="Arial" w:cs="Arial"/>
                <w:color w:val="000000"/>
                <w:sz w:val="24"/>
                <w:szCs w:val="24"/>
                <w:lang w:val="en-ZA" w:eastAsia="en-ZA"/>
              </w:rPr>
            </w:pPr>
          </w:p>
        </w:tc>
      </w:tr>
    </w:tbl>
    <w:p w:rsidR="00B661CF" w:rsidRPr="00B661CF" w:rsidRDefault="00B661CF" w:rsidP="00B661CF">
      <w:pPr>
        <w:spacing w:after="200" w:line="276" w:lineRule="auto"/>
        <w:rPr>
          <w:rFonts w:ascii="Arial" w:eastAsia="Calibri" w:hAnsi="Arial" w:cs="Arial"/>
          <w:color w:val="000000"/>
          <w:sz w:val="24"/>
          <w:lang w:val="en-ZA"/>
        </w:rPr>
      </w:pPr>
    </w:p>
    <w:p w:rsidR="00B661CF" w:rsidRPr="00B661CF" w:rsidRDefault="00B661CF" w:rsidP="00B661CF">
      <w:pPr>
        <w:spacing w:after="200" w:line="276" w:lineRule="auto"/>
        <w:rPr>
          <w:rFonts w:ascii="Arial" w:eastAsia="Calibri" w:hAnsi="Arial" w:cs="Arial"/>
          <w:color w:val="000000"/>
          <w:lang w:val="en-ZA"/>
        </w:rPr>
      </w:pPr>
    </w:p>
    <w:p w:rsidR="00B661CF" w:rsidRPr="00B661CF" w:rsidRDefault="00B661CF" w:rsidP="00B661CF">
      <w:pPr>
        <w:spacing w:after="200" w:line="276" w:lineRule="auto"/>
        <w:rPr>
          <w:rFonts w:ascii="Arial" w:eastAsia="Calibri" w:hAnsi="Arial" w:cs="Arial"/>
          <w:color w:val="000000"/>
          <w:lang w:val="en-ZA"/>
        </w:rPr>
      </w:pPr>
    </w:p>
    <w:p w:rsidR="00B661CF" w:rsidRPr="00B661CF" w:rsidRDefault="00B661CF" w:rsidP="00B661CF">
      <w:pPr>
        <w:spacing w:after="200" w:line="276" w:lineRule="auto"/>
        <w:rPr>
          <w:rFonts w:ascii="Arial" w:eastAsia="Calibri" w:hAnsi="Arial" w:cs="Arial"/>
          <w:color w:val="000000"/>
          <w:lang w:val="en-ZA"/>
        </w:rPr>
      </w:pPr>
    </w:p>
    <w:p w:rsidR="00B661CF" w:rsidRPr="00B661CF" w:rsidRDefault="00B661CF" w:rsidP="00B661CF">
      <w:pPr>
        <w:spacing w:after="200" w:line="276" w:lineRule="auto"/>
        <w:rPr>
          <w:rFonts w:ascii="Arial" w:eastAsia="Calibri" w:hAnsi="Arial" w:cs="Arial"/>
          <w:color w:val="000000"/>
          <w:lang w:val="en-ZA"/>
        </w:rPr>
      </w:pPr>
    </w:p>
    <w:p w:rsidR="00B661CF" w:rsidRPr="00B661CF" w:rsidRDefault="00B661CF" w:rsidP="00B661CF">
      <w:pPr>
        <w:spacing w:after="200" w:line="276" w:lineRule="auto"/>
        <w:rPr>
          <w:rFonts w:ascii="Arial" w:eastAsia="Calibri" w:hAnsi="Arial" w:cs="Arial"/>
          <w:color w:val="000000"/>
          <w:lang w:val="en-ZA"/>
        </w:rPr>
      </w:pPr>
    </w:p>
    <w:p w:rsidR="00B661CF" w:rsidRPr="00B661CF" w:rsidRDefault="00B661CF" w:rsidP="00B661CF">
      <w:pPr>
        <w:spacing w:after="200" w:line="276" w:lineRule="auto"/>
        <w:rPr>
          <w:rFonts w:ascii="Arial" w:eastAsia="Calibri" w:hAnsi="Arial" w:cs="Arial"/>
          <w:color w:val="000000"/>
          <w:lang w:val="en-ZA"/>
        </w:rPr>
      </w:pPr>
    </w:p>
    <w:p w:rsidR="00B661CF" w:rsidRPr="00B661CF" w:rsidRDefault="00B661CF" w:rsidP="00B661CF">
      <w:pPr>
        <w:spacing w:after="200" w:line="276" w:lineRule="auto"/>
        <w:rPr>
          <w:rFonts w:ascii="Arial" w:eastAsia="Calibri" w:hAnsi="Arial" w:cs="Arial"/>
          <w:color w:val="000000"/>
          <w:lang w:val="en-ZA"/>
        </w:rPr>
      </w:pPr>
    </w:p>
    <w:p w:rsidR="00B661CF" w:rsidRPr="00B661CF" w:rsidRDefault="00B661CF" w:rsidP="00B661CF">
      <w:pPr>
        <w:spacing w:after="200" w:line="276" w:lineRule="auto"/>
        <w:rPr>
          <w:rFonts w:ascii="Arial" w:eastAsia="Calibri" w:hAnsi="Arial" w:cs="Arial"/>
          <w:color w:val="000000"/>
          <w:lang w:val="en-ZA"/>
        </w:rPr>
      </w:pPr>
    </w:p>
    <w:p w:rsidR="00B661CF" w:rsidRPr="00B661CF" w:rsidRDefault="00B661CF" w:rsidP="00B661CF">
      <w:pPr>
        <w:spacing w:after="200" w:line="276" w:lineRule="auto"/>
        <w:rPr>
          <w:rFonts w:ascii="Arial" w:eastAsia="Calibri" w:hAnsi="Arial" w:cs="Arial"/>
          <w:color w:val="000000"/>
          <w:lang w:val="en-ZA"/>
        </w:rPr>
      </w:pPr>
    </w:p>
    <w:p w:rsidR="00B661CF" w:rsidRPr="00B661CF" w:rsidRDefault="00B661CF" w:rsidP="00B661CF">
      <w:pPr>
        <w:spacing w:after="200" w:line="276" w:lineRule="auto"/>
        <w:rPr>
          <w:rFonts w:ascii="Arial" w:eastAsia="Calibri" w:hAnsi="Arial" w:cs="Arial"/>
          <w:b/>
          <w:color w:val="000000"/>
          <w:u w:val="single"/>
          <w:lang w:val="en-ZA"/>
        </w:rPr>
      </w:pPr>
      <w:r w:rsidRPr="00B661CF">
        <w:rPr>
          <w:rFonts w:ascii="Arial" w:eastAsia="Calibri" w:hAnsi="Arial" w:cs="Arial"/>
          <w:b/>
          <w:color w:val="000000"/>
          <w:u w:val="single"/>
          <w:lang w:val="en-ZA"/>
        </w:rPr>
        <w:t>Activity 4:</w:t>
      </w:r>
    </w:p>
    <w:p w:rsidR="00B661CF" w:rsidRPr="00B661CF" w:rsidRDefault="00B661CF" w:rsidP="00B661CF">
      <w:pPr>
        <w:spacing w:after="200" w:line="276" w:lineRule="auto"/>
        <w:rPr>
          <w:rFonts w:ascii="Arial" w:eastAsia="Calibri" w:hAnsi="Arial" w:cs="Arial"/>
          <w:b/>
          <w:color w:val="000000"/>
          <w:u w:val="single"/>
          <w:lang w:val="en-ZA"/>
        </w:rPr>
      </w:pPr>
      <w:r w:rsidRPr="00B661CF">
        <w:rPr>
          <w:rFonts w:ascii="Arial" w:eastAsia="Calibri" w:hAnsi="Arial" w:cs="Arial"/>
          <w:b/>
          <w:color w:val="000000"/>
          <w:u w:val="single"/>
          <w:lang w:val="en-ZA"/>
        </w:rPr>
        <w:t>Effect of credit sales transactions on the accounting equation</w:t>
      </w:r>
    </w:p>
    <w:p w:rsidR="00B661CF" w:rsidRPr="00B661CF" w:rsidRDefault="00B661CF" w:rsidP="00B661CF">
      <w:pPr>
        <w:spacing w:after="200" w:line="276" w:lineRule="auto"/>
        <w:rPr>
          <w:rFonts w:ascii="Arial" w:eastAsia="Calibri" w:hAnsi="Arial" w:cs="Arial"/>
          <w:color w:val="000000"/>
          <w:sz w:val="24"/>
          <w:lang w:val="en-ZA"/>
        </w:rPr>
      </w:pPr>
      <w:r w:rsidRPr="00B661CF">
        <w:rPr>
          <w:rFonts w:ascii="Arial" w:eastAsia="Calibri" w:hAnsi="Arial" w:cs="Arial"/>
          <w:color w:val="000000"/>
          <w:sz w:val="24"/>
          <w:lang w:val="en-ZA"/>
        </w:rPr>
        <w:t xml:space="preserve">Study the accounting equation below and answer the following questions.  </w:t>
      </w:r>
    </w:p>
    <w:tbl>
      <w:tblPr>
        <w:tblStyle w:val="TableGrid2"/>
        <w:tblW w:w="8897" w:type="dxa"/>
        <w:tblLayout w:type="fixed"/>
        <w:tblLook w:val="04A0" w:firstRow="1" w:lastRow="0" w:firstColumn="1" w:lastColumn="0" w:noHBand="0" w:noVBand="1"/>
      </w:tblPr>
      <w:tblGrid>
        <w:gridCol w:w="4261"/>
        <w:gridCol w:w="1559"/>
        <w:gridCol w:w="1560"/>
        <w:gridCol w:w="1517"/>
      </w:tblGrid>
      <w:tr w:rsidR="00B661CF" w:rsidRPr="00B661CF" w:rsidTr="001C3309">
        <w:tc>
          <w:tcPr>
            <w:tcW w:w="4261" w:type="dxa"/>
            <w:vMerge w:val="restart"/>
            <w:vAlign w:val="center"/>
          </w:tcPr>
          <w:p w:rsidR="00B661CF" w:rsidRPr="00B661CF" w:rsidRDefault="00B661CF" w:rsidP="00B661CF">
            <w:pPr>
              <w:jc w:val="center"/>
              <w:rPr>
                <w:rFonts w:ascii="Arial" w:eastAsia="Calibri" w:hAnsi="Arial" w:cs="Arial"/>
                <w:sz w:val="24"/>
                <w:szCs w:val="24"/>
              </w:rPr>
            </w:pPr>
            <w:r w:rsidRPr="00B661CF">
              <w:rPr>
                <w:rFonts w:ascii="Arial" w:eastAsia="Calibri" w:hAnsi="Arial" w:cs="Arial"/>
                <w:sz w:val="24"/>
                <w:szCs w:val="24"/>
              </w:rPr>
              <w:t>Transaction</w:t>
            </w:r>
          </w:p>
        </w:tc>
        <w:tc>
          <w:tcPr>
            <w:tcW w:w="4636" w:type="dxa"/>
            <w:gridSpan w:val="3"/>
          </w:tcPr>
          <w:p w:rsidR="00B661CF" w:rsidRPr="00B661CF" w:rsidRDefault="00B661CF" w:rsidP="00B661CF">
            <w:pPr>
              <w:jc w:val="center"/>
              <w:rPr>
                <w:rFonts w:ascii="Arial" w:eastAsia="Calibri" w:hAnsi="Arial" w:cs="Arial"/>
                <w:sz w:val="24"/>
                <w:szCs w:val="24"/>
              </w:rPr>
            </w:pPr>
            <w:r w:rsidRPr="00B661CF">
              <w:rPr>
                <w:rFonts w:ascii="Arial" w:eastAsia="Calibri" w:hAnsi="Arial" w:cs="Arial"/>
                <w:sz w:val="24"/>
                <w:szCs w:val="24"/>
              </w:rPr>
              <w:t>Effect on the accounting equation</w:t>
            </w:r>
          </w:p>
        </w:tc>
      </w:tr>
      <w:tr w:rsidR="00B661CF" w:rsidRPr="00B661CF" w:rsidTr="001C3309">
        <w:tc>
          <w:tcPr>
            <w:tcW w:w="4261" w:type="dxa"/>
            <w:vMerge/>
          </w:tcPr>
          <w:p w:rsidR="00B661CF" w:rsidRPr="00B661CF" w:rsidRDefault="00B661CF" w:rsidP="00B661CF">
            <w:pPr>
              <w:jc w:val="both"/>
              <w:rPr>
                <w:rFonts w:ascii="Arial" w:eastAsia="Calibri" w:hAnsi="Arial" w:cs="Arial"/>
                <w:sz w:val="24"/>
                <w:szCs w:val="24"/>
              </w:rPr>
            </w:pPr>
          </w:p>
        </w:tc>
        <w:tc>
          <w:tcPr>
            <w:tcW w:w="1559" w:type="dxa"/>
          </w:tcPr>
          <w:p w:rsidR="00B661CF" w:rsidRPr="00B661CF" w:rsidRDefault="00B661CF" w:rsidP="00B661CF">
            <w:pPr>
              <w:jc w:val="both"/>
              <w:rPr>
                <w:rFonts w:ascii="Arial" w:eastAsia="Calibri" w:hAnsi="Arial" w:cs="Arial"/>
                <w:szCs w:val="24"/>
              </w:rPr>
            </w:pPr>
            <w:r w:rsidRPr="00B661CF">
              <w:rPr>
                <w:rFonts w:ascii="Arial" w:eastAsia="Calibri" w:hAnsi="Arial" w:cs="Arial"/>
                <w:szCs w:val="24"/>
              </w:rPr>
              <w:t>ASSETS</w:t>
            </w:r>
          </w:p>
        </w:tc>
        <w:tc>
          <w:tcPr>
            <w:tcW w:w="1560" w:type="dxa"/>
          </w:tcPr>
          <w:p w:rsidR="00B661CF" w:rsidRPr="00B661CF" w:rsidRDefault="00B661CF" w:rsidP="00B661CF">
            <w:pPr>
              <w:jc w:val="both"/>
              <w:rPr>
                <w:rFonts w:ascii="Arial" w:eastAsia="Calibri" w:hAnsi="Arial" w:cs="Arial"/>
                <w:szCs w:val="24"/>
              </w:rPr>
            </w:pPr>
            <w:r w:rsidRPr="00B661CF">
              <w:rPr>
                <w:rFonts w:ascii="Arial" w:eastAsia="Calibri" w:hAnsi="Arial" w:cs="Arial"/>
                <w:szCs w:val="24"/>
              </w:rPr>
              <w:t>OWNER’S EQUITY</w:t>
            </w:r>
          </w:p>
        </w:tc>
        <w:tc>
          <w:tcPr>
            <w:tcW w:w="1517" w:type="dxa"/>
          </w:tcPr>
          <w:p w:rsidR="00B661CF" w:rsidRPr="00B661CF" w:rsidRDefault="00B661CF" w:rsidP="00B661CF">
            <w:pPr>
              <w:jc w:val="both"/>
              <w:rPr>
                <w:rFonts w:ascii="Arial" w:eastAsia="Calibri" w:hAnsi="Arial" w:cs="Arial"/>
                <w:szCs w:val="24"/>
              </w:rPr>
            </w:pPr>
            <w:r w:rsidRPr="00B661CF">
              <w:rPr>
                <w:rFonts w:ascii="Arial" w:eastAsia="Calibri" w:hAnsi="Arial" w:cs="Arial"/>
                <w:szCs w:val="24"/>
              </w:rPr>
              <w:t>LIABILITIES</w:t>
            </w:r>
          </w:p>
        </w:tc>
      </w:tr>
      <w:tr w:rsidR="00B661CF" w:rsidRPr="00B661CF" w:rsidTr="001C3309">
        <w:trPr>
          <w:trHeight w:val="491"/>
        </w:trPr>
        <w:tc>
          <w:tcPr>
            <w:tcW w:w="4261" w:type="dxa"/>
            <w:vMerge w:val="restart"/>
            <w:vAlign w:val="center"/>
          </w:tcPr>
          <w:p w:rsidR="00B661CF" w:rsidRPr="00B661CF" w:rsidRDefault="00B661CF" w:rsidP="00B661CF">
            <w:pPr>
              <w:ind w:right="-99"/>
              <w:rPr>
                <w:rFonts w:ascii="Arial" w:eastAsia="Calibri" w:hAnsi="Arial" w:cs="Arial"/>
                <w:sz w:val="24"/>
                <w:szCs w:val="24"/>
              </w:rPr>
            </w:pPr>
            <w:r w:rsidRPr="00B661CF">
              <w:rPr>
                <w:rFonts w:ascii="Arial" w:eastAsia="Calibri" w:hAnsi="Arial" w:cs="Arial"/>
                <w:sz w:val="24"/>
                <w:szCs w:val="24"/>
              </w:rPr>
              <w:t>Sell goods on credit to Aby.                  Selling price: R4 000</w:t>
            </w:r>
          </w:p>
          <w:p w:rsidR="00B661CF" w:rsidRPr="00B661CF" w:rsidRDefault="00B661CF" w:rsidP="00B661CF">
            <w:pPr>
              <w:ind w:right="-99"/>
              <w:rPr>
                <w:rFonts w:ascii="Arial" w:eastAsia="Calibri" w:hAnsi="Arial" w:cs="Arial"/>
                <w:sz w:val="24"/>
                <w:szCs w:val="24"/>
              </w:rPr>
            </w:pPr>
            <w:r w:rsidRPr="00B661CF">
              <w:rPr>
                <w:rFonts w:ascii="Arial" w:eastAsia="Calibri" w:hAnsi="Arial" w:cs="Arial"/>
                <w:sz w:val="24"/>
                <w:szCs w:val="24"/>
              </w:rPr>
              <w:t>Cost price: R1 500</w:t>
            </w:r>
          </w:p>
        </w:tc>
        <w:tc>
          <w:tcPr>
            <w:tcW w:w="1559" w:type="dxa"/>
            <w:tcBorders>
              <w:bottom w:val="single" w:sz="4" w:space="0" w:color="auto"/>
            </w:tcBorders>
            <w:vAlign w:val="center"/>
          </w:tcPr>
          <w:p w:rsidR="00B661CF" w:rsidRPr="00B661CF" w:rsidRDefault="00B661CF" w:rsidP="00B661CF">
            <w:pPr>
              <w:rPr>
                <w:rFonts w:ascii="Arial" w:eastAsia="Calibri" w:hAnsi="Arial" w:cs="Arial"/>
                <w:sz w:val="24"/>
                <w:szCs w:val="24"/>
              </w:rPr>
            </w:pPr>
            <w:r w:rsidRPr="00B661CF">
              <w:rPr>
                <w:rFonts w:ascii="Arial" w:eastAsia="Calibri" w:hAnsi="Arial" w:cs="Arial"/>
                <w:sz w:val="24"/>
                <w:szCs w:val="24"/>
              </w:rPr>
              <w:t>+R4 000</w:t>
            </w:r>
          </w:p>
        </w:tc>
        <w:tc>
          <w:tcPr>
            <w:tcW w:w="1560" w:type="dxa"/>
            <w:tcBorders>
              <w:bottom w:val="single" w:sz="4" w:space="0" w:color="auto"/>
            </w:tcBorders>
            <w:vAlign w:val="center"/>
          </w:tcPr>
          <w:p w:rsidR="00B661CF" w:rsidRPr="00B661CF" w:rsidRDefault="00B661CF" w:rsidP="00B661CF">
            <w:pPr>
              <w:jc w:val="center"/>
              <w:rPr>
                <w:rFonts w:ascii="Arial" w:eastAsia="Calibri" w:hAnsi="Arial" w:cs="Arial"/>
                <w:sz w:val="24"/>
                <w:szCs w:val="24"/>
              </w:rPr>
            </w:pPr>
            <w:r w:rsidRPr="00B661CF">
              <w:rPr>
                <w:rFonts w:ascii="Arial" w:eastAsia="Calibri" w:hAnsi="Arial" w:cs="Arial"/>
                <w:sz w:val="24"/>
                <w:szCs w:val="24"/>
              </w:rPr>
              <w:t>+R4 000</w:t>
            </w:r>
          </w:p>
        </w:tc>
        <w:tc>
          <w:tcPr>
            <w:tcW w:w="1517" w:type="dxa"/>
            <w:tcBorders>
              <w:bottom w:val="single" w:sz="4" w:space="0" w:color="auto"/>
            </w:tcBorders>
            <w:vAlign w:val="center"/>
          </w:tcPr>
          <w:p w:rsidR="00B661CF" w:rsidRPr="00B661CF" w:rsidRDefault="00B661CF" w:rsidP="00B661CF">
            <w:pPr>
              <w:jc w:val="center"/>
              <w:rPr>
                <w:rFonts w:ascii="Arial" w:eastAsia="Calibri" w:hAnsi="Arial" w:cs="Arial"/>
                <w:sz w:val="24"/>
                <w:szCs w:val="24"/>
              </w:rPr>
            </w:pPr>
            <w:r w:rsidRPr="00B661CF">
              <w:rPr>
                <w:rFonts w:ascii="Arial" w:eastAsia="Calibri" w:hAnsi="Arial" w:cs="Arial"/>
                <w:sz w:val="24"/>
                <w:szCs w:val="24"/>
              </w:rPr>
              <w:t>0</w:t>
            </w:r>
          </w:p>
        </w:tc>
      </w:tr>
      <w:tr w:rsidR="00B661CF" w:rsidRPr="00B661CF" w:rsidTr="001C3309">
        <w:trPr>
          <w:trHeight w:val="413"/>
        </w:trPr>
        <w:tc>
          <w:tcPr>
            <w:tcW w:w="4261" w:type="dxa"/>
            <w:vMerge/>
            <w:vAlign w:val="center"/>
          </w:tcPr>
          <w:p w:rsidR="00B661CF" w:rsidRPr="00B661CF" w:rsidRDefault="00B661CF" w:rsidP="00B661CF">
            <w:pPr>
              <w:ind w:right="-99"/>
              <w:rPr>
                <w:rFonts w:ascii="Arial" w:eastAsia="Calibri" w:hAnsi="Arial" w:cs="Arial"/>
                <w:sz w:val="24"/>
                <w:szCs w:val="24"/>
              </w:rPr>
            </w:pPr>
          </w:p>
        </w:tc>
        <w:tc>
          <w:tcPr>
            <w:tcW w:w="1559" w:type="dxa"/>
            <w:tcBorders>
              <w:top w:val="single" w:sz="4" w:space="0" w:color="auto"/>
            </w:tcBorders>
            <w:vAlign w:val="center"/>
          </w:tcPr>
          <w:p w:rsidR="00B661CF" w:rsidRPr="00B661CF" w:rsidRDefault="00B661CF" w:rsidP="00B661CF">
            <w:pPr>
              <w:rPr>
                <w:rFonts w:ascii="Arial" w:eastAsia="Calibri" w:hAnsi="Arial" w:cs="Arial"/>
                <w:szCs w:val="24"/>
              </w:rPr>
            </w:pPr>
            <w:r w:rsidRPr="00B661CF">
              <w:rPr>
                <w:rFonts w:ascii="Arial" w:eastAsia="Calibri" w:hAnsi="Arial" w:cs="Arial"/>
                <w:szCs w:val="24"/>
              </w:rPr>
              <w:t>-R1 500</w:t>
            </w:r>
          </w:p>
        </w:tc>
        <w:tc>
          <w:tcPr>
            <w:tcW w:w="1560" w:type="dxa"/>
            <w:tcBorders>
              <w:top w:val="single" w:sz="4" w:space="0" w:color="auto"/>
            </w:tcBorders>
            <w:vAlign w:val="center"/>
          </w:tcPr>
          <w:p w:rsidR="00B661CF" w:rsidRPr="00B661CF" w:rsidRDefault="00B661CF" w:rsidP="00B661CF">
            <w:pPr>
              <w:jc w:val="center"/>
              <w:rPr>
                <w:rFonts w:ascii="Arial" w:eastAsia="Calibri" w:hAnsi="Arial" w:cs="Arial"/>
                <w:sz w:val="24"/>
                <w:szCs w:val="24"/>
              </w:rPr>
            </w:pPr>
            <w:r w:rsidRPr="00B661CF">
              <w:rPr>
                <w:rFonts w:ascii="Arial" w:eastAsia="Calibri" w:hAnsi="Arial" w:cs="Arial"/>
                <w:sz w:val="24"/>
                <w:szCs w:val="24"/>
              </w:rPr>
              <w:t>-R1 500</w:t>
            </w:r>
          </w:p>
        </w:tc>
        <w:tc>
          <w:tcPr>
            <w:tcW w:w="1517" w:type="dxa"/>
            <w:tcBorders>
              <w:top w:val="single" w:sz="4" w:space="0" w:color="auto"/>
            </w:tcBorders>
            <w:vAlign w:val="center"/>
          </w:tcPr>
          <w:p w:rsidR="00B661CF" w:rsidRPr="00B661CF" w:rsidRDefault="00B661CF" w:rsidP="00B661CF">
            <w:pPr>
              <w:jc w:val="center"/>
              <w:rPr>
                <w:rFonts w:ascii="Arial" w:eastAsia="Calibri" w:hAnsi="Arial" w:cs="Arial"/>
                <w:sz w:val="24"/>
                <w:szCs w:val="24"/>
              </w:rPr>
            </w:pPr>
            <w:r w:rsidRPr="00B661CF">
              <w:rPr>
                <w:rFonts w:ascii="Arial" w:eastAsia="Calibri" w:hAnsi="Arial" w:cs="Arial"/>
                <w:sz w:val="24"/>
                <w:szCs w:val="24"/>
              </w:rPr>
              <w:t>0</w:t>
            </w:r>
          </w:p>
        </w:tc>
      </w:tr>
    </w:tbl>
    <w:p w:rsidR="00B661CF" w:rsidRPr="00B661CF" w:rsidRDefault="00B661CF" w:rsidP="00B661CF">
      <w:pPr>
        <w:spacing w:after="200" w:line="276" w:lineRule="auto"/>
        <w:rPr>
          <w:rFonts w:ascii="Arial" w:eastAsia="Calibri" w:hAnsi="Arial" w:cs="Arial"/>
          <w:color w:val="000000"/>
          <w:lang w:val="en-ZA"/>
        </w:rPr>
      </w:pPr>
    </w:p>
    <w:p w:rsidR="00B661CF" w:rsidRPr="00B661CF" w:rsidRDefault="00B661CF" w:rsidP="00B661CF">
      <w:pPr>
        <w:numPr>
          <w:ilvl w:val="1"/>
          <w:numId w:val="2"/>
        </w:numPr>
        <w:spacing w:after="200" w:line="276" w:lineRule="auto"/>
        <w:ind w:left="567" w:hanging="567"/>
        <w:contextualSpacing/>
        <w:rPr>
          <w:rFonts w:ascii="Arial" w:eastAsia="Calibri" w:hAnsi="Arial" w:cs="Arial"/>
          <w:color w:val="000000"/>
          <w:lang w:val="en-US"/>
        </w:rPr>
      </w:pPr>
      <w:r w:rsidRPr="00B661CF">
        <w:rPr>
          <w:rFonts w:ascii="Arial" w:eastAsia="Calibri" w:hAnsi="Arial" w:cs="Arial"/>
          <w:color w:val="000000"/>
          <w:lang w:val="en-US"/>
        </w:rPr>
        <w:t>Why did assets increase with R4 000?</w:t>
      </w:r>
    </w:p>
    <w:p w:rsidR="00B661CF" w:rsidRPr="00B661CF" w:rsidRDefault="00B661CF" w:rsidP="00B661CF">
      <w:pPr>
        <w:spacing w:after="200" w:line="276" w:lineRule="auto"/>
        <w:ind w:left="567"/>
        <w:rPr>
          <w:rFonts w:ascii="Arial" w:eastAsia="Calibri" w:hAnsi="Arial" w:cs="Arial"/>
          <w:color w:val="000000"/>
          <w:lang w:val="en-ZA"/>
        </w:rPr>
      </w:pPr>
      <w:r w:rsidRPr="00B661CF">
        <w:rPr>
          <w:rFonts w:ascii="Arial" w:eastAsia="Calibri" w:hAnsi="Arial" w:cs="Arial"/>
          <w:color w:val="000000"/>
          <w:lang w:val="en-ZA"/>
        </w:rPr>
        <w:t>_____________________________________________________________________</w:t>
      </w:r>
    </w:p>
    <w:p w:rsidR="00B661CF" w:rsidRPr="00B661CF" w:rsidRDefault="00B661CF" w:rsidP="00B661CF">
      <w:pPr>
        <w:spacing w:after="200" w:line="276" w:lineRule="auto"/>
        <w:ind w:left="567"/>
        <w:rPr>
          <w:rFonts w:ascii="Arial" w:eastAsia="Calibri" w:hAnsi="Arial" w:cs="Arial"/>
          <w:color w:val="000000"/>
          <w:lang w:val="en-ZA"/>
        </w:rPr>
      </w:pPr>
      <w:r w:rsidRPr="00B661CF">
        <w:rPr>
          <w:rFonts w:ascii="Arial" w:eastAsia="Calibri" w:hAnsi="Arial" w:cs="Arial"/>
          <w:color w:val="000000"/>
          <w:lang w:val="en-ZA"/>
        </w:rPr>
        <w:t>_____________________________________________________________________</w:t>
      </w:r>
    </w:p>
    <w:p w:rsidR="00B661CF" w:rsidRPr="00B661CF" w:rsidRDefault="00B661CF" w:rsidP="00B661CF">
      <w:pPr>
        <w:numPr>
          <w:ilvl w:val="1"/>
          <w:numId w:val="2"/>
        </w:numPr>
        <w:spacing w:after="200" w:line="276" w:lineRule="auto"/>
        <w:ind w:left="567" w:hanging="567"/>
        <w:contextualSpacing/>
        <w:rPr>
          <w:rFonts w:ascii="Arial" w:eastAsia="Calibri" w:hAnsi="Arial" w:cs="Arial"/>
          <w:color w:val="000000"/>
          <w:lang w:val="en-US"/>
        </w:rPr>
      </w:pPr>
      <w:r w:rsidRPr="00B661CF">
        <w:rPr>
          <w:rFonts w:ascii="Arial" w:eastAsia="Calibri" w:hAnsi="Arial" w:cs="Arial"/>
          <w:color w:val="000000"/>
          <w:lang w:val="en-US"/>
        </w:rPr>
        <w:t>What was the effect on the total of trading stock after the sales transaction?</w:t>
      </w:r>
    </w:p>
    <w:p w:rsidR="00B661CF" w:rsidRPr="00B661CF" w:rsidRDefault="00B661CF" w:rsidP="00B661CF">
      <w:pPr>
        <w:spacing w:after="200" w:line="276" w:lineRule="auto"/>
        <w:ind w:left="567"/>
        <w:rPr>
          <w:rFonts w:ascii="Arial" w:eastAsia="Calibri" w:hAnsi="Arial" w:cs="Arial"/>
          <w:color w:val="000000"/>
          <w:lang w:val="en-ZA"/>
        </w:rPr>
      </w:pPr>
      <w:r w:rsidRPr="00B661CF">
        <w:rPr>
          <w:rFonts w:ascii="Arial" w:eastAsia="Calibri" w:hAnsi="Arial" w:cs="Arial"/>
          <w:color w:val="000000"/>
          <w:lang w:val="en-ZA"/>
        </w:rPr>
        <w:t>_____________________________________________________________________</w:t>
      </w:r>
    </w:p>
    <w:p w:rsidR="00B661CF" w:rsidRPr="00B661CF" w:rsidRDefault="00B661CF" w:rsidP="00B661CF">
      <w:pPr>
        <w:spacing w:after="200" w:line="276" w:lineRule="auto"/>
        <w:ind w:left="567"/>
        <w:rPr>
          <w:rFonts w:ascii="Arial" w:eastAsia="Calibri" w:hAnsi="Arial" w:cs="Arial"/>
          <w:color w:val="000000"/>
          <w:lang w:val="en-ZA"/>
        </w:rPr>
      </w:pPr>
      <w:r w:rsidRPr="00B661CF">
        <w:rPr>
          <w:rFonts w:ascii="Arial" w:eastAsia="Calibri" w:hAnsi="Arial" w:cs="Arial"/>
          <w:color w:val="000000"/>
          <w:lang w:val="en-ZA"/>
        </w:rPr>
        <w:t>_____________________________________________________________________</w:t>
      </w:r>
    </w:p>
    <w:p w:rsidR="00B661CF" w:rsidRPr="00B661CF" w:rsidRDefault="00B661CF" w:rsidP="00B661CF">
      <w:pPr>
        <w:numPr>
          <w:ilvl w:val="1"/>
          <w:numId w:val="2"/>
        </w:numPr>
        <w:spacing w:after="200" w:line="276" w:lineRule="auto"/>
        <w:ind w:left="567" w:hanging="567"/>
        <w:contextualSpacing/>
        <w:rPr>
          <w:rFonts w:ascii="Arial" w:eastAsia="Calibri" w:hAnsi="Arial" w:cs="Arial"/>
          <w:color w:val="000000"/>
          <w:lang w:val="en-US"/>
        </w:rPr>
      </w:pPr>
      <w:r w:rsidRPr="00B661CF">
        <w:rPr>
          <w:rFonts w:ascii="Arial" w:eastAsia="Calibri" w:hAnsi="Arial" w:cs="Arial"/>
          <w:color w:val="000000"/>
          <w:lang w:val="en-US"/>
        </w:rPr>
        <w:t>Why did owner’s equity decrease with R1 500?</w:t>
      </w:r>
    </w:p>
    <w:p w:rsidR="00B661CF" w:rsidRPr="00B661CF" w:rsidRDefault="00B661CF" w:rsidP="00B661CF">
      <w:pPr>
        <w:spacing w:after="200" w:line="276" w:lineRule="auto"/>
        <w:ind w:firstLine="567"/>
        <w:rPr>
          <w:rFonts w:ascii="Arial" w:eastAsia="Calibri" w:hAnsi="Arial" w:cs="Arial"/>
          <w:color w:val="000000"/>
          <w:lang w:val="en-ZA"/>
        </w:rPr>
      </w:pPr>
      <w:r w:rsidRPr="00B661CF">
        <w:rPr>
          <w:rFonts w:ascii="Arial" w:eastAsia="Calibri" w:hAnsi="Arial" w:cs="Arial"/>
          <w:color w:val="000000"/>
          <w:lang w:val="en-ZA"/>
        </w:rPr>
        <w:t>_____________________________________________________________________</w:t>
      </w:r>
    </w:p>
    <w:p w:rsidR="00B661CF" w:rsidRPr="00B661CF" w:rsidRDefault="00B661CF" w:rsidP="00B661CF">
      <w:pPr>
        <w:spacing w:after="200" w:line="276" w:lineRule="auto"/>
        <w:ind w:firstLine="567"/>
        <w:rPr>
          <w:rFonts w:ascii="Arial" w:eastAsia="Calibri" w:hAnsi="Arial" w:cs="Arial"/>
          <w:color w:val="000000"/>
          <w:lang w:val="en-ZA"/>
        </w:rPr>
      </w:pPr>
      <w:r w:rsidRPr="00B661CF">
        <w:rPr>
          <w:rFonts w:ascii="Arial" w:eastAsia="Calibri" w:hAnsi="Arial" w:cs="Arial"/>
          <w:color w:val="000000"/>
          <w:lang w:val="en-ZA"/>
        </w:rPr>
        <w:t>_____________________________________________________________________</w:t>
      </w:r>
    </w:p>
    <w:p w:rsidR="00B661CF" w:rsidRPr="00B661CF" w:rsidRDefault="00B661CF" w:rsidP="00B661CF">
      <w:pPr>
        <w:numPr>
          <w:ilvl w:val="1"/>
          <w:numId w:val="2"/>
        </w:numPr>
        <w:spacing w:after="200" w:line="276" w:lineRule="auto"/>
        <w:ind w:left="567" w:hanging="567"/>
        <w:contextualSpacing/>
        <w:rPr>
          <w:rFonts w:ascii="Arial" w:eastAsia="Calibri" w:hAnsi="Arial" w:cs="Arial"/>
          <w:color w:val="000000"/>
          <w:lang w:val="en-US"/>
        </w:rPr>
      </w:pPr>
      <w:r w:rsidRPr="00B661CF">
        <w:rPr>
          <w:rFonts w:ascii="Arial" w:eastAsia="Calibri" w:hAnsi="Arial" w:cs="Arial"/>
          <w:color w:val="000000"/>
          <w:lang w:val="en-US"/>
        </w:rPr>
        <w:t>Calculate the profit that was made by the business with this sales transaction.</w:t>
      </w:r>
    </w:p>
    <w:p w:rsidR="00B661CF" w:rsidRPr="00B661CF" w:rsidRDefault="00B661CF" w:rsidP="00B661CF">
      <w:pPr>
        <w:spacing w:after="200" w:line="276" w:lineRule="auto"/>
        <w:ind w:firstLine="567"/>
        <w:rPr>
          <w:rFonts w:ascii="Arial" w:eastAsia="Calibri" w:hAnsi="Arial" w:cs="Arial"/>
          <w:color w:val="000000"/>
          <w:lang w:val="en-ZA"/>
        </w:rPr>
      </w:pPr>
      <w:r w:rsidRPr="00B661CF">
        <w:rPr>
          <w:rFonts w:ascii="Arial" w:eastAsia="Calibri" w:hAnsi="Arial" w:cs="Arial"/>
          <w:color w:val="000000"/>
          <w:lang w:val="en-ZA"/>
        </w:rPr>
        <w:t>_____________________________________________________________________</w:t>
      </w:r>
    </w:p>
    <w:p w:rsidR="00B661CF" w:rsidRPr="00B661CF" w:rsidRDefault="00B661CF" w:rsidP="00B661CF">
      <w:pPr>
        <w:spacing w:after="200" w:line="276" w:lineRule="auto"/>
        <w:ind w:firstLine="567"/>
        <w:rPr>
          <w:rFonts w:ascii="Arial" w:eastAsia="Calibri" w:hAnsi="Arial" w:cs="Arial"/>
          <w:color w:val="000000"/>
          <w:lang w:val="en-ZA"/>
        </w:rPr>
      </w:pPr>
      <w:r w:rsidRPr="00B661CF">
        <w:rPr>
          <w:rFonts w:ascii="Arial" w:eastAsia="Calibri" w:hAnsi="Arial" w:cs="Arial"/>
          <w:color w:val="000000"/>
          <w:lang w:val="en-ZA"/>
        </w:rPr>
        <w:t>_____________________________________________________________________</w:t>
      </w:r>
    </w:p>
    <w:p w:rsidR="004C4EBB" w:rsidRDefault="004C4EBB"/>
    <w:sectPr w:rsidR="004C4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4A86"/>
    <w:multiLevelType w:val="multilevel"/>
    <w:tmpl w:val="103ABDE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AD2CB1"/>
    <w:multiLevelType w:val="hybridMultilevel"/>
    <w:tmpl w:val="F620B81C"/>
    <w:lvl w:ilvl="0" w:tplc="A9129FC6">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75158E"/>
    <w:multiLevelType w:val="hybridMultilevel"/>
    <w:tmpl w:val="577827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15:restartNumberingAfterBreak="0">
    <w:nsid w:val="3D1C1D1A"/>
    <w:multiLevelType w:val="hybridMultilevel"/>
    <w:tmpl w:val="406E124E"/>
    <w:lvl w:ilvl="0" w:tplc="51D0FA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5137A0"/>
    <w:multiLevelType w:val="hybridMultilevel"/>
    <w:tmpl w:val="A2F870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886E72"/>
    <w:multiLevelType w:val="hybridMultilevel"/>
    <w:tmpl w:val="FCE20114"/>
    <w:lvl w:ilvl="0" w:tplc="9EB4DE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0D9592A"/>
    <w:multiLevelType w:val="hybridMultilevel"/>
    <w:tmpl w:val="DFF2E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CF"/>
    <w:rsid w:val="003B4014"/>
    <w:rsid w:val="004C4EBB"/>
    <w:rsid w:val="007E5184"/>
    <w:rsid w:val="00B661C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367F"/>
  <w15:chartTrackingRefBased/>
  <w15:docId w15:val="{F67C882E-73A2-4CCD-B169-3BC5ACE4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661CF"/>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6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61CF"/>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5184"/>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Zirkia</dc:creator>
  <cp:keywords/>
  <dc:description/>
  <cp:lastModifiedBy>Zirkia</cp:lastModifiedBy>
  <cp:revision>2</cp:revision>
  <dcterms:created xsi:type="dcterms:W3CDTF">2020-06-05T10:09:00Z</dcterms:created>
  <dcterms:modified xsi:type="dcterms:W3CDTF">2020-06-05T10:09:00Z</dcterms:modified>
</cp:coreProperties>
</file>