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2DD4" w14:textId="77777777" w:rsidR="0091122D" w:rsidRDefault="0091122D" w:rsidP="0091122D">
      <w:pPr>
        <w:jc w:val="center"/>
        <w:rPr>
          <w:b/>
          <w:noProof/>
          <w:u w:val="single"/>
        </w:rPr>
      </w:pPr>
      <w:bookmarkStart w:id="0" w:name="_GoBack"/>
      <w:bookmarkEnd w:id="0"/>
    </w:p>
    <w:p w14:paraId="09BF19F4" w14:textId="77777777" w:rsidR="0091122D" w:rsidRDefault="0091122D" w:rsidP="0091122D">
      <w:pPr>
        <w:jc w:val="center"/>
        <w:rPr>
          <w:b/>
          <w:noProof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761C" w14:paraId="1CF0CC52" w14:textId="77777777" w:rsidTr="00471BC0">
        <w:tc>
          <w:tcPr>
            <w:tcW w:w="10562" w:type="dxa"/>
            <w:shd w:val="clear" w:color="auto" w:fill="FFC000"/>
          </w:tcPr>
          <w:p w14:paraId="035351C7" w14:textId="77777777" w:rsidR="002E761C" w:rsidRDefault="002E761C" w:rsidP="00A04E3B"/>
          <w:p w14:paraId="2E74F23F" w14:textId="77777777" w:rsidR="002E761C" w:rsidRDefault="002E761C" w:rsidP="00A04E3B">
            <w:r>
              <w:rPr>
                <w:noProof/>
                <w:lang w:val="en-US"/>
              </w:rPr>
              <w:drawing>
                <wp:inline distT="0" distB="0" distL="0" distR="0" wp14:anchorId="0C86EF60" wp14:editId="2F99F4F7">
                  <wp:extent cx="6505575" cy="1028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E2225" w14:textId="77777777" w:rsidR="002E761C" w:rsidRDefault="002E761C" w:rsidP="00C80BFA">
            <w:pPr>
              <w:jc w:val="center"/>
            </w:pPr>
          </w:p>
        </w:tc>
      </w:tr>
    </w:tbl>
    <w:p w14:paraId="5CDB2853" w14:textId="77777777" w:rsidR="002E761C" w:rsidRDefault="002E761C" w:rsidP="002E7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761C" w14:paraId="143EE9C4" w14:textId="77777777" w:rsidTr="00471BC0">
        <w:tc>
          <w:tcPr>
            <w:tcW w:w="10420" w:type="dxa"/>
            <w:shd w:val="clear" w:color="auto" w:fill="FFC000"/>
          </w:tcPr>
          <w:p w14:paraId="5EA6DD61" w14:textId="77777777" w:rsidR="002E761C" w:rsidRDefault="002E761C" w:rsidP="00A04E3B"/>
          <w:p w14:paraId="4287BB4A" w14:textId="77777777" w:rsidR="002E761C" w:rsidRDefault="002E761C" w:rsidP="00A04E3B"/>
          <w:p w14:paraId="6C28D2AF" w14:textId="77777777" w:rsidR="002E761C" w:rsidRDefault="002E761C" w:rsidP="00A04E3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ACCOUNTING </w:t>
            </w:r>
          </w:p>
          <w:p w14:paraId="75276461" w14:textId="77777777" w:rsidR="002E761C" w:rsidRDefault="002E761C" w:rsidP="00A04E3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GRADE 11</w:t>
            </w:r>
          </w:p>
          <w:p w14:paraId="0342D128" w14:textId="77777777" w:rsidR="002E761C" w:rsidRDefault="002E761C" w:rsidP="00A04E3B">
            <w:pPr>
              <w:jc w:val="center"/>
              <w:rPr>
                <w:sz w:val="72"/>
                <w:szCs w:val="72"/>
              </w:rPr>
            </w:pPr>
          </w:p>
          <w:p w14:paraId="355E9F02" w14:textId="77777777" w:rsidR="002E761C" w:rsidRDefault="00AE71D8" w:rsidP="00A04E3B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2020</w:t>
            </w:r>
          </w:p>
          <w:p w14:paraId="0A06E168" w14:textId="77777777" w:rsidR="002E761C" w:rsidRDefault="002E761C" w:rsidP="00A04E3B">
            <w:pPr>
              <w:jc w:val="center"/>
              <w:rPr>
                <w:sz w:val="72"/>
                <w:szCs w:val="72"/>
              </w:rPr>
            </w:pPr>
          </w:p>
          <w:p w14:paraId="4501F672" w14:textId="77777777" w:rsidR="002E761C" w:rsidRDefault="002E761C" w:rsidP="00A04E3B">
            <w:pPr>
              <w:jc w:val="center"/>
              <w:rPr>
                <w:sz w:val="72"/>
                <w:szCs w:val="72"/>
              </w:rPr>
            </w:pPr>
          </w:p>
          <w:p w14:paraId="77585EEF" w14:textId="77777777" w:rsidR="002E761C" w:rsidRPr="003C36BA" w:rsidRDefault="002E761C" w:rsidP="00A04E3B">
            <w:pPr>
              <w:jc w:val="center"/>
              <w:rPr>
                <w:sz w:val="48"/>
                <w:szCs w:val="48"/>
              </w:rPr>
            </w:pPr>
          </w:p>
        </w:tc>
      </w:tr>
    </w:tbl>
    <w:p w14:paraId="4C9AD041" w14:textId="77777777" w:rsidR="002E761C" w:rsidRDefault="002E761C" w:rsidP="002E761C"/>
    <w:p w14:paraId="6A343576" w14:textId="77777777" w:rsidR="002E761C" w:rsidRDefault="002E761C" w:rsidP="002E761C"/>
    <w:p w14:paraId="6FF3E6A0" w14:textId="77777777" w:rsidR="002E761C" w:rsidRDefault="002E761C" w:rsidP="002E761C">
      <w:pPr>
        <w:rPr>
          <w:b/>
        </w:rPr>
      </w:pPr>
    </w:p>
    <w:p w14:paraId="7AE38481" w14:textId="77777777" w:rsidR="0091122D" w:rsidRDefault="0091122D" w:rsidP="0091122D">
      <w:pPr>
        <w:jc w:val="center"/>
        <w:rPr>
          <w:b/>
          <w:noProof/>
          <w:u w:val="single"/>
        </w:rPr>
      </w:pPr>
    </w:p>
    <w:p w14:paraId="055F36C9" w14:textId="77777777" w:rsidR="0091122D" w:rsidRDefault="0091122D" w:rsidP="0091122D">
      <w:pPr>
        <w:jc w:val="center"/>
        <w:rPr>
          <w:b/>
          <w:noProof/>
          <w:u w:val="single"/>
        </w:rPr>
      </w:pPr>
    </w:p>
    <w:p w14:paraId="30C5827B" w14:textId="77777777" w:rsidR="0091122D" w:rsidRDefault="0091122D" w:rsidP="0091122D">
      <w:pPr>
        <w:jc w:val="center"/>
        <w:rPr>
          <w:b/>
          <w:noProof/>
          <w:u w:val="single"/>
        </w:rPr>
      </w:pPr>
    </w:p>
    <w:p w14:paraId="242B6AC6" w14:textId="77777777" w:rsidR="0091122D" w:rsidRDefault="0091122D" w:rsidP="0091122D">
      <w:pPr>
        <w:pStyle w:val="Heading1"/>
        <w:jc w:val="center"/>
        <w:rPr>
          <w:rFonts w:ascii="Arial Black" w:hAnsi="Arial Black" w:cs="Arial"/>
          <w:sz w:val="32"/>
        </w:rPr>
      </w:pPr>
    </w:p>
    <w:p w14:paraId="30ABE959" w14:textId="77777777" w:rsidR="0091122D" w:rsidRDefault="0091122D" w:rsidP="0091122D">
      <w:pPr>
        <w:jc w:val="center"/>
      </w:pPr>
    </w:p>
    <w:p w14:paraId="4E23D6BE" w14:textId="77777777" w:rsidR="0091122D" w:rsidRDefault="0091122D" w:rsidP="0091122D"/>
    <w:p w14:paraId="4FF227F1" w14:textId="77777777" w:rsidR="00C80BFA" w:rsidRDefault="00C80BFA" w:rsidP="0091122D"/>
    <w:p w14:paraId="17F31821" w14:textId="77777777" w:rsidR="00C80BFA" w:rsidRDefault="00C80BFA" w:rsidP="0091122D"/>
    <w:p w14:paraId="63F159B7" w14:textId="77777777" w:rsidR="00C80BFA" w:rsidRDefault="00C80BFA" w:rsidP="0091122D"/>
    <w:p w14:paraId="3D0BB65E" w14:textId="77777777" w:rsidR="00C80BFA" w:rsidRDefault="00C80BFA" w:rsidP="0091122D"/>
    <w:p w14:paraId="05601BC7" w14:textId="77777777" w:rsidR="00B1562D" w:rsidRDefault="00B1562D" w:rsidP="0091122D"/>
    <w:p w14:paraId="53165CC9" w14:textId="77777777" w:rsidR="00B1562D" w:rsidRDefault="00B1562D" w:rsidP="0091122D"/>
    <w:p w14:paraId="1BF26D67" w14:textId="77777777" w:rsidR="00C80BFA" w:rsidRDefault="00C80BFA" w:rsidP="0091122D"/>
    <w:p w14:paraId="3E5BCEDA" w14:textId="77777777" w:rsidR="00151C31" w:rsidRDefault="00151C31" w:rsidP="0091122D"/>
    <w:p w14:paraId="631B5124" w14:textId="77777777" w:rsidR="00151C31" w:rsidRDefault="00151C31" w:rsidP="0091122D"/>
    <w:p w14:paraId="2A04CB04" w14:textId="77777777" w:rsidR="00B1562D" w:rsidRDefault="00B1562D" w:rsidP="009F3EA9">
      <w:pPr>
        <w:rPr>
          <w:b/>
          <w:sz w:val="22"/>
          <w:szCs w:val="22"/>
        </w:rPr>
      </w:pPr>
    </w:p>
    <w:p w14:paraId="14ED1260" w14:textId="77777777" w:rsidR="009F3EA9" w:rsidRPr="00B559A1" w:rsidRDefault="009F3EA9" w:rsidP="009F3EA9">
      <w:pPr>
        <w:rPr>
          <w:b/>
          <w:sz w:val="22"/>
          <w:szCs w:val="22"/>
        </w:rPr>
      </w:pPr>
      <w:r w:rsidRPr="00B559A1">
        <w:rPr>
          <w:b/>
          <w:sz w:val="22"/>
          <w:szCs w:val="22"/>
        </w:rPr>
        <w:t>QUESTION 3</w:t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="0019235F" w:rsidRPr="00B559A1">
        <w:rPr>
          <w:b/>
          <w:sz w:val="22"/>
          <w:szCs w:val="22"/>
        </w:rPr>
        <w:tab/>
        <w:t>(85 marks; 50</w:t>
      </w:r>
      <w:r w:rsidRPr="00B559A1">
        <w:rPr>
          <w:b/>
          <w:sz w:val="22"/>
          <w:szCs w:val="22"/>
        </w:rPr>
        <w:t xml:space="preserve"> minutes)</w:t>
      </w:r>
    </w:p>
    <w:p w14:paraId="65E6B002" w14:textId="77777777" w:rsidR="009F3EA9" w:rsidRPr="00B559A1" w:rsidRDefault="009F3EA9" w:rsidP="009F3EA9">
      <w:pPr>
        <w:pStyle w:val="Default"/>
        <w:rPr>
          <w:b/>
          <w:bCs/>
          <w:sz w:val="22"/>
          <w:szCs w:val="22"/>
        </w:rPr>
      </w:pPr>
    </w:p>
    <w:p w14:paraId="5DFB3356" w14:textId="77777777" w:rsidR="000E7629" w:rsidRPr="00B559A1" w:rsidRDefault="00BC1CD6" w:rsidP="00B1562D">
      <w:pPr>
        <w:pStyle w:val="Default"/>
        <w:rPr>
          <w:b/>
          <w:bCs/>
          <w:sz w:val="22"/>
          <w:szCs w:val="22"/>
        </w:rPr>
      </w:pPr>
      <w:r w:rsidRPr="00B559A1">
        <w:rPr>
          <w:b/>
          <w:bCs/>
          <w:sz w:val="22"/>
          <w:szCs w:val="22"/>
        </w:rPr>
        <w:t xml:space="preserve">PARTNERSHIP </w:t>
      </w:r>
      <w:r w:rsidR="000E7629" w:rsidRPr="00B559A1">
        <w:rPr>
          <w:b/>
          <w:bCs/>
          <w:sz w:val="22"/>
          <w:szCs w:val="22"/>
        </w:rPr>
        <w:t>FINANCIAL STATEMENTS</w:t>
      </w:r>
    </w:p>
    <w:p w14:paraId="08ED58B1" w14:textId="77777777" w:rsidR="000E7629" w:rsidRPr="00B559A1" w:rsidRDefault="000E7629" w:rsidP="00B1562D">
      <w:pPr>
        <w:pStyle w:val="Default"/>
        <w:rPr>
          <w:b/>
          <w:bCs/>
          <w:sz w:val="22"/>
          <w:szCs w:val="22"/>
        </w:rPr>
      </w:pPr>
    </w:p>
    <w:p w14:paraId="147027BD" w14:textId="77777777" w:rsidR="009F3EA9" w:rsidRPr="00B559A1" w:rsidRDefault="009F3EA9" w:rsidP="00B1562D">
      <w:pPr>
        <w:rPr>
          <w:kern w:val="0"/>
          <w:sz w:val="22"/>
          <w:szCs w:val="22"/>
          <w:lang w:val="en-US"/>
        </w:rPr>
      </w:pPr>
      <w:r w:rsidRPr="00B559A1">
        <w:rPr>
          <w:kern w:val="0"/>
          <w:sz w:val="22"/>
          <w:szCs w:val="22"/>
          <w:lang w:val="en-US"/>
        </w:rPr>
        <w:t xml:space="preserve">Morowa and Rani are partners in the firm trading as Queen Traders.  The accountant completed the financial statements for the year. The net profit for the year amounted to </w:t>
      </w:r>
      <w:r w:rsidR="00D624A8" w:rsidRPr="00B559A1">
        <w:rPr>
          <w:kern w:val="0"/>
          <w:sz w:val="22"/>
          <w:szCs w:val="22"/>
          <w:lang w:val="en-US"/>
        </w:rPr>
        <w:t>R1 601</w:t>
      </w:r>
      <w:r w:rsidR="00A002C7" w:rsidRPr="00B559A1">
        <w:rPr>
          <w:kern w:val="0"/>
          <w:sz w:val="22"/>
          <w:szCs w:val="22"/>
          <w:lang w:val="en-US"/>
        </w:rPr>
        <w:t> </w:t>
      </w:r>
      <w:r w:rsidR="00D624A8" w:rsidRPr="00B559A1">
        <w:rPr>
          <w:kern w:val="0"/>
          <w:sz w:val="22"/>
          <w:szCs w:val="22"/>
          <w:lang w:val="en-US"/>
        </w:rPr>
        <w:t>060</w:t>
      </w:r>
      <w:r w:rsidRPr="00B559A1">
        <w:rPr>
          <w:kern w:val="0"/>
          <w:sz w:val="22"/>
          <w:szCs w:val="22"/>
          <w:lang w:val="en-US"/>
        </w:rPr>
        <w:t>.</w:t>
      </w:r>
    </w:p>
    <w:p w14:paraId="2DB1424C" w14:textId="77777777" w:rsidR="00A002C7" w:rsidRPr="00B559A1" w:rsidRDefault="00A002C7" w:rsidP="00B1562D">
      <w:pPr>
        <w:rPr>
          <w:kern w:val="0"/>
          <w:sz w:val="22"/>
          <w:szCs w:val="22"/>
          <w:lang w:val="en-US"/>
        </w:rPr>
      </w:pPr>
    </w:p>
    <w:p w14:paraId="04491FC6" w14:textId="77777777" w:rsidR="00A002C7" w:rsidRPr="00B559A1" w:rsidRDefault="00A002C7" w:rsidP="00B1562D">
      <w:pPr>
        <w:rPr>
          <w:b/>
          <w:sz w:val="22"/>
          <w:szCs w:val="22"/>
        </w:rPr>
      </w:pPr>
      <w:r w:rsidRPr="00B559A1">
        <w:rPr>
          <w:b/>
          <w:kern w:val="0"/>
          <w:sz w:val="22"/>
          <w:szCs w:val="22"/>
          <w:lang w:val="en-US"/>
        </w:rPr>
        <w:t>REQUIRED</w:t>
      </w:r>
      <w:r w:rsidR="009231E3" w:rsidRPr="00B559A1">
        <w:rPr>
          <w:b/>
          <w:kern w:val="0"/>
          <w:sz w:val="22"/>
          <w:szCs w:val="22"/>
          <w:lang w:val="en-US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8582"/>
        <w:gridCol w:w="799"/>
      </w:tblGrid>
      <w:tr w:rsidR="009F3EA9" w:rsidRPr="00B559A1" w14:paraId="248328C6" w14:textId="77777777" w:rsidTr="00B1562D">
        <w:tc>
          <w:tcPr>
            <w:tcW w:w="828" w:type="dxa"/>
          </w:tcPr>
          <w:p w14:paraId="0454B152" w14:textId="77777777" w:rsidR="009F3EA9" w:rsidRPr="00B559A1" w:rsidRDefault="00C019EF" w:rsidP="00B1562D">
            <w:pPr>
              <w:jc w:val="both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9592" w:type="dxa"/>
            <w:gridSpan w:val="2"/>
          </w:tcPr>
          <w:p w14:paraId="402347B8" w14:textId="77777777" w:rsidR="009F3EA9" w:rsidRPr="00B559A1" w:rsidRDefault="00C019EF" w:rsidP="00B1562D">
            <w:pPr>
              <w:jc w:val="both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MATCHING ITEMS –CONCEPTS</w:t>
            </w:r>
          </w:p>
        </w:tc>
      </w:tr>
      <w:tr w:rsidR="009F3EA9" w:rsidRPr="00B559A1" w14:paraId="1928B1AC" w14:textId="77777777" w:rsidTr="00B1562D">
        <w:tc>
          <w:tcPr>
            <w:tcW w:w="828" w:type="dxa"/>
          </w:tcPr>
          <w:p w14:paraId="56BFFFFB" w14:textId="77777777" w:rsidR="009F3EA9" w:rsidRPr="00B559A1" w:rsidRDefault="009F3EA9" w:rsidP="00B156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2" w:type="dxa"/>
            <w:gridSpan w:val="2"/>
          </w:tcPr>
          <w:p w14:paraId="1ECC2809" w14:textId="77777777" w:rsidR="009F3EA9" w:rsidRPr="00B559A1" w:rsidRDefault="009F3EA9" w:rsidP="00B156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F3EA9" w:rsidRPr="00B559A1" w14:paraId="0EAB499A" w14:textId="77777777" w:rsidTr="00B1562D">
        <w:tc>
          <w:tcPr>
            <w:tcW w:w="828" w:type="dxa"/>
          </w:tcPr>
          <w:p w14:paraId="4934C323" w14:textId="77777777" w:rsidR="009F3EA9" w:rsidRPr="00B559A1" w:rsidRDefault="009F3EA9" w:rsidP="00B1562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2" w:type="dxa"/>
            <w:gridSpan w:val="2"/>
          </w:tcPr>
          <w:p w14:paraId="082F03A3" w14:textId="77777777" w:rsidR="009F3EA9" w:rsidRPr="00B559A1" w:rsidRDefault="00C019EF" w:rsidP="00B1562D">
            <w:pPr>
              <w:jc w:val="both"/>
              <w:rPr>
                <w:b/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Concepts relating to partnerships are listed in COLUMN A and explanations are listed in COLUMN B.  Choose an explanation from COLUMN B that matches a concept in COLUMN A.  Write only the letter (A – E</w:t>
            </w:r>
            <w:r w:rsidR="003153A9" w:rsidRPr="00B559A1">
              <w:rPr>
                <w:sz w:val="22"/>
                <w:szCs w:val="22"/>
              </w:rPr>
              <w:t>) next to the question number (3.1.1 – 3</w:t>
            </w:r>
            <w:r w:rsidRPr="00B559A1">
              <w:rPr>
                <w:sz w:val="22"/>
                <w:szCs w:val="22"/>
              </w:rPr>
              <w:t>.1.5) in the ANSWER BOOK</w:t>
            </w:r>
          </w:p>
        </w:tc>
      </w:tr>
      <w:tr w:rsidR="005A1722" w:rsidRPr="00B559A1" w14:paraId="2A297A85" w14:textId="77777777" w:rsidTr="00B1562D">
        <w:tc>
          <w:tcPr>
            <w:tcW w:w="828" w:type="dxa"/>
          </w:tcPr>
          <w:p w14:paraId="5C335410" w14:textId="77777777" w:rsidR="005A1722" w:rsidRPr="00B559A1" w:rsidRDefault="005A1722" w:rsidP="00AA05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92" w:type="dxa"/>
            <w:gridSpan w:val="2"/>
          </w:tcPr>
          <w:p w14:paraId="382CCFB7" w14:textId="77777777" w:rsidR="005A1722" w:rsidRPr="00B559A1" w:rsidRDefault="005A1722" w:rsidP="00AA0531">
            <w:pPr>
              <w:jc w:val="both"/>
              <w:rPr>
                <w:sz w:val="22"/>
                <w:szCs w:val="22"/>
              </w:rPr>
            </w:pPr>
          </w:p>
        </w:tc>
      </w:tr>
      <w:tr w:rsidR="00357EA9" w:rsidRPr="00B559A1" w14:paraId="5E2737FE" w14:textId="77777777" w:rsidTr="00B1562D">
        <w:tc>
          <w:tcPr>
            <w:tcW w:w="828" w:type="dxa"/>
          </w:tcPr>
          <w:p w14:paraId="144E0E65" w14:textId="77777777" w:rsidR="00357EA9" w:rsidRPr="00B559A1" w:rsidRDefault="00357EA9" w:rsidP="00AA05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tbl>
            <w:tblPr>
              <w:tblpPr w:leftFromText="180" w:rightFromText="180" w:vertAnchor="text" w:horzAnchor="margin" w:tblpY="-189"/>
              <w:tblOverlap w:val="never"/>
              <w:tblW w:w="0" w:type="auto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ook w:val="04A0" w:firstRow="1" w:lastRow="0" w:firstColumn="1" w:lastColumn="0" w:noHBand="0" w:noVBand="1"/>
            </w:tblPr>
            <w:tblGrid>
              <w:gridCol w:w="837"/>
              <w:gridCol w:w="2564"/>
              <w:gridCol w:w="897"/>
              <w:gridCol w:w="4022"/>
            </w:tblGrid>
            <w:tr w:rsidR="00357EA9" w:rsidRPr="00B559A1" w14:paraId="294DCE8C" w14:textId="77777777" w:rsidTr="00357EA9">
              <w:tc>
                <w:tcPr>
                  <w:tcW w:w="3543" w:type="dxa"/>
                  <w:gridSpan w:val="2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118AF683" w14:textId="77777777" w:rsidR="00357EA9" w:rsidRPr="00B559A1" w:rsidRDefault="00357EA9" w:rsidP="00357EA9">
                  <w:pPr>
                    <w:rPr>
                      <w:b/>
                      <w:sz w:val="22"/>
                      <w:szCs w:val="22"/>
                    </w:rPr>
                  </w:pPr>
                  <w:r w:rsidRPr="00B559A1">
                    <w:rPr>
                      <w:b/>
                      <w:sz w:val="22"/>
                      <w:szCs w:val="22"/>
                    </w:rPr>
                    <w:t>COLUMN A</w:t>
                  </w:r>
                </w:p>
              </w:tc>
              <w:tc>
                <w:tcPr>
                  <w:tcW w:w="5223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1B1FAD73" w14:textId="77777777" w:rsidR="00357EA9" w:rsidRPr="00B559A1" w:rsidRDefault="00357EA9" w:rsidP="00357EA9">
                  <w:pPr>
                    <w:rPr>
                      <w:b/>
                      <w:sz w:val="22"/>
                      <w:szCs w:val="22"/>
                    </w:rPr>
                  </w:pPr>
                  <w:r w:rsidRPr="00B559A1">
                    <w:rPr>
                      <w:b/>
                      <w:sz w:val="22"/>
                      <w:szCs w:val="22"/>
                    </w:rPr>
                    <w:t>COLUMN B</w:t>
                  </w:r>
                </w:p>
              </w:tc>
            </w:tr>
            <w:tr w:rsidR="00357EA9" w:rsidRPr="00B559A1" w14:paraId="182A0953" w14:textId="77777777" w:rsidTr="00357EA9">
              <w:tc>
                <w:tcPr>
                  <w:tcW w:w="850" w:type="dxa"/>
                  <w:shd w:val="clear" w:color="auto" w:fill="auto"/>
                </w:tcPr>
                <w:p w14:paraId="28F9AC6C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3.1.1</w:t>
                  </w: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0D5883BA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Income Statement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17C23DE8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4276" w:type="dxa"/>
                  <w:shd w:val="clear" w:color="auto" w:fill="auto"/>
                </w:tcPr>
                <w:p w14:paraId="11CD9DC3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financial statements are prepared on the assumption that the company will continue operating for the foreseeable future</w:t>
                  </w:r>
                </w:p>
              </w:tc>
            </w:tr>
            <w:tr w:rsidR="00357EA9" w:rsidRPr="00B559A1" w14:paraId="5D115503" w14:textId="77777777" w:rsidTr="00357EA9">
              <w:tc>
                <w:tcPr>
                  <w:tcW w:w="850" w:type="dxa"/>
                  <w:shd w:val="clear" w:color="auto" w:fill="auto"/>
                </w:tcPr>
                <w:p w14:paraId="1FB47392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68C26747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0500F453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14:paraId="10A9CC5A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7EA9" w:rsidRPr="00B559A1" w14:paraId="79A10A96" w14:textId="77777777" w:rsidTr="00357EA9">
              <w:tc>
                <w:tcPr>
                  <w:tcW w:w="850" w:type="dxa"/>
                  <w:shd w:val="clear" w:color="auto" w:fill="auto"/>
                </w:tcPr>
                <w:p w14:paraId="7CF73664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3.1.2</w:t>
                  </w: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32EEA685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Historical cost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08771077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4276" w:type="dxa"/>
                  <w:shd w:val="clear" w:color="auto" w:fill="auto"/>
                </w:tcPr>
                <w:p w14:paraId="5ABF5808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a statement that reflects the profit or loss of the business</w:t>
                  </w:r>
                </w:p>
              </w:tc>
            </w:tr>
            <w:tr w:rsidR="00357EA9" w:rsidRPr="00B559A1" w14:paraId="7EE40087" w14:textId="77777777" w:rsidTr="00357EA9">
              <w:tc>
                <w:tcPr>
                  <w:tcW w:w="850" w:type="dxa"/>
                  <w:shd w:val="clear" w:color="auto" w:fill="auto"/>
                </w:tcPr>
                <w:p w14:paraId="32201AF9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14B78D50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60B4FB25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14:paraId="1A13A66A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7EA9" w:rsidRPr="00B559A1" w14:paraId="6688F8EE" w14:textId="77777777" w:rsidTr="00357EA9">
              <w:tc>
                <w:tcPr>
                  <w:tcW w:w="850" w:type="dxa"/>
                  <w:shd w:val="clear" w:color="auto" w:fill="auto"/>
                </w:tcPr>
                <w:p w14:paraId="0BF53AF3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3.1.3</w:t>
                  </w: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59E33226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Ethics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7C07CCA5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276" w:type="dxa"/>
                  <w:shd w:val="clear" w:color="auto" w:fill="auto"/>
                </w:tcPr>
                <w:p w14:paraId="5242C4E9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the financial position of the partnership</w:t>
                  </w:r>
                </w:p>
              </w:tc>
            </w:tr>
            <w:tr w:rsidR="00357EA9" w:rsidRPr="00B559A1" w14:paraId="7352A13D" w14:textId="77777777" w:rsidTr="00357EA9">
              <w:tc>
                <w:tcPr>
                  <w:tcW w:w="850" w:type="dxa"/>
                  <w:shd w:val="clear" w:color="auto" w:fill="auto"/>
                </w:tcPr>
                <w:p w14:paraId="2FC2BDF2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5CFDAD93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0AF8D73E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14:paraId="07661C26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7EA9" w:rsidRPr="00B559A1" w14:paraId="0ACF5004" w14:textId="77777777" w:rsidTr="00357EA9">
              <w:tc>
                <w:tcPr>
                  <w:tcW w:w="850" w:type="dxa"/>
                  <w:shd w:val="clear" w:color="auto" w:fill="auto"/>
                </w:tcPr>
                <w:p w14:paraId="44008D48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3.1.4</w:t>
                  </w: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6438E130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Balance Sheet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7523ED10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276" w:type="dxa"/>
                  <w:shd w:val="clear" w:color="auto" w:fill="auto"/>
                </w:tcPr>
                <w:p w14:paraId="7E4A7DF6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the responsible way of managing a business</w:t>
                  </w:r>
                </w:p>
              </w:tc>
            </w:tr>
            <w:tr w:rsidR="00357EA9" w:rsidRPr="00B559A1" w14:paraId="494547C0" w14:textId="77777777" w:rsidTr="00357EA9">
              <w:tc>
                <w:tcPr>
                  <w:tcW w:w="850" w:type="dxa"/>
                  <w:shd w:val="clear" w:color="auto" w:fill="auto"/>
                </w:tcPr>
                <w:p w14:paraId="4E3D507D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2145BD9A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nil"/>
                  </w:tcBorders>
                  <w:shd w:val="clear" w:color="auto" w:fill="auto"/>
                </w:tcPr>
                <w:p w14:paraId="0B878FE5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6" w:type="dxa"/>
                  <w:shd w:val="clear" w:color="auto" w:fill="auto"/>
                </w:tcPr>
                <w:p w14:paraId="6AA7FA96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57EA9" w:rsidRPr="00B559A1" w14:paraId="42E7E644" w14:textId="77777777" w:rsidTr="00357EA9">
              <w:tc>
                <w:tcPr>
                  <w:tcW w:w="850" w:type="dxa"/>
                  <w:shd w:val="clear" w:color="auto" w:fill="auto"/>
                </w:tcPr>
                <w:p w14:paraId="01DE62E0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3.1.5</w:t>
                  </w:r>
                </w:p>
              </w:tc>
              <w:tc>
                <w:tcPr>
                  <w:tcW w:w="2693" w:type="dxa"/>
                  <w:tcBorders>
                    <w:right w:val="single" w:sz="18" w:space="0" w:color="000000"/>
                  </w:tcBorders>
                  <w:shd w:val="clear" w:color="auto" w:fill="auto"/>
                </w:tcPr>
                <w:p w14:paraId="4B83E1D9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Going concern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18" w:space="0" w:color="000000"/>
                    <w:bottom w:val="single" w:sz="18" w:space="0" w:color="000000"/>
                  </w:tcBorders>
                  <w:shd w:val="clear" w:color="auto" w:fill="auto"/>
                </w:tcPr>
                <w:p w14:paraId="1D7C1DB3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4276" w:type="dxa"/>
                  <w:shd w:val="clear" w:color="auto" w:fill="auto"/>
                </w:tcPr>
                <w:p w14:paraId="3D8C1AAB" w14:textId="77777777" w:rsidR="00357EA9" w:rsidRPr="00B559A1" w:rsidRDefault="00357EA9" w:rsidP="00357EA9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assets are recorded at the original purchase price unless otherwise stated</w:t>
                  </w:r>
                </w:p>
              </w:tc>
            </w:tr>
          </w:tbl>
          <w:p w14:paraId="557997DE" w14:textId="77777777" w:rsidR="00357EA9" w:rsidRPr="00B559A1" w:rsidRDefault="00357EA9" w:rsidP="00AA05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34C3FF55" w14:textId="77777777" w:rsidR="00357EA9" w:rsidRPr="00B559A1" w:rsidRDefault="00357EA9" w:rsidP="00357EA9">
            <w:pPr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(10)</w:t>
            </w:r>
          </w:p>
        </w:tc>
      </w:tr>
      <w:tr w:rsidR="00357EA9" w:rsidRPr="00B559A1" w14:paraId="01201C82" w14:textId="77777777" w:rsidTr="00B1562D">
        <w:tc>
          <w:tcPr>
            <w:tcW w:w="828" w:type="dxa"/>
          </w:tcPr>
          <w:p w14:paraId="219BFC7E" w14:textId="77777777" w:rsidR="00357EA9" w:rsidRPr="00B559A1" w:rsidRDefault="00357EA9" w:rsidP="00AA05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783232DB" w14:textId="77777777" w:rsidR="00357EA9" w:rsidRPr="00B559A1" w:rsidRDefault="00357EA9" w:rsidP="00AA0531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38D5E788" w14:textId="77777777" w:rsidR="00357EA9" w:rsidRPr="00B559A1" w:rsidRDefault="00357EA9" w:rsidP="00357E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A1722" w:rsidRPr="00B559A1" w14:paraId="6E614F5F" w14:textId="77777777" w:rsidTr="00B1562D">
        <w:tc>
          <w:tcPr>
            <w:tcW w:w="828" w:type="dxa"/>
          </w:tcPr>
          <w:p w14:paraId="47F2615F" w14:textId="77777777" w:rsidR="005A1722" w:rsidRPr="00B559A1" w:rsidRDefault="005A1722" w:rsidP="00B1562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785" w:type="dxa"/>
          </w:tcPr>
          <w:p w14:paraId="388E518E" w14:textId="77777777" w:rsidR="005A1722" w:rsidRPr="00B559A1" w:rsidRDefault="005A1722" w:rsidP="00B156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bottom"/>
          </w:tcPr>
          <w:p w14:paraId="46DB83EF" w14:textId="77777777" w:rsidR="005A1722" w:rsidRPr="00B559A1" w:rsidRDefault="005A1722" w:rsidP="00B156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EA9" w:rsidRPr="00B559A1" w14:paraId="04A6AEE8" w14:textId="77777777" w:rsidTr="00B1562D">
        <w:tc>
          <w:tcPr>
            <w:tcW w:w="828" w:type="dxa"/>
          </w:tcPr>
          <w:p w14:paraId="262EF0C4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3.2</w:t>
            </w:r>
          </w:p>
        </w:tc>
        <w:tc>
          <w:tcPr>
            <w:tcW w:w="8785" w:type="dxa"/>
          </w:tcPr>
          <w:p w14:paraId="71D74F6A" w14:textId="77777777" w:rsidR="00357EA9" w:rsidRPr="00B559A1" w:rsidRDefault="00CF15CC" w:rsidP="00B1562D">
            <w:pPr>
              <w:jc w:val="both"/>
              <w:rPr>
                <w:b/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Prepare the following notes to the Balance Sheet (Statement of Financial Position):</w:t>
            </w:r>
          </w:p>
        </w:tc>
        <w:tc>
          <w:tcPr>
            <w:tcW w:w="807" w:type="dxa"/>
            <w:vAlign w:val="bottom"/>
          </w:tcPr>
          <w:p w14:paraId="6C0E88E5" w14:textId="77777777" w:rsidR="00357EA9" w:rsidRPr="00B559A1" w:rsidRDefault="00357EA9" w:rsidP="00B156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7EA9" w:rsidRPr="00B559A1" w14:paraId="3B7FD5B3" w14:textId="77777777" w:rsidTr="00B1562D">
        <w:tc>
          <w:tcPr>
            <w:tcW w:w="828" w:type="dxa"/>
          </w:tcPr>
          <w:p w14:paraId="0990BB8C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3.2.1</w:t>
            </w:r>
          </w:p>
        </w:tc>
        <w:tc>
          <w:tcPr>
            <w:tcW w:w="8785" w:type="dxa"/>
          </w:tcPr>
          <w:p w14:paraId="1077A55B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Current account of the partners</w:t>
            </w:r>
          </w:p>
        </w:tc>
        <w:tc>
          <w:tcPr>
            <w:tcW w:w="807" w:type="dxa"/>
            <w:vAlign w:val="bottom"/>
          </w:tcPr>
          <w:p w14:paraId="590F5013" w14:textId="77777777" w:rsidR="00357EA9" w:rsidRPr="00B559A1" w:rsidRDefault="00630769" w:rsidP="00B1562D">
            <w:pPr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(</w:t>
            </w:r>
            <w:r w:rsidR="00625C7B" w:rsidRPr="00B559A1">
              <w:rPr>
                <w:b/>
                <w:bCs/>
                <w:sz w:val="22"/>
                <w:szCs w:val="22"/>
              </w:rPr>
              <w:t>20</w:t>
            </w:r>
            <w:r w:rsidRPr="00B559A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57EA9" w:rsidRPr="00B559A1" w14:paraId="2EB1962C" w14:textId="77777777" w:rsidTr="00B1562D">
        <w:tc>
          <w:tcPr>
            <w:tcW w:w="828" w:type="dxa"/>
          </w:tcPr>
          <w:p w14:paraId="323603FA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3.2.2</w:t>
            </w:r>
          </w:p>
        </w:tc>
        <w:tc>
          <w:tcPr>
            <w:tcW w:w="8785" w:type="dxa"/>
          </w:tcPr>
          <w:p w14:paraId="5D436064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Trade and other payables</w:t>
            </w:r>
          </w:p>
        </w:tc>
        <w:tc>
          <w:tcPr>
            <w:tcW w:w="807" w:type="dxa"/>
            <w:vAlign w:val="bottom"/>
          </w:tcPr>
          <w:p w14:paraId="7CD5BC9C" w14:textId="77777777" w:rsidR="00357EA9" w:rsidRPr="00B559A1" w:rsidRDefault="00D13757" w:rsidP="00B1562D">
            <w:pPr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(25</w:t>
            </w:r>
            <w:r w:rsidR="00630769" w:rsidRPr="00B559A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57EA9" w:rsidRPr="00B559A1" w14:paraId="6F976882" w14:textId="77777777" w:rsidTr="00B1562D">
        <w:tc>
          <w:tcPr>
            <w:tcW w:w="828" w:type="dxa"/>
          </w:tcPr>
          <w:p w14:paraId="6DDAE63B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3.3</w:t>
            </w:r>
          </w:p>
        </w:tc>
        <w:tc>
          <w:tcPr>
            <w:tcW w:w="8785" w:type="dxa"/>
          </w:tcPr>
          <w:p w14:paraId="01BF53E2" w14:textId="77777777" w:rsidR="00357EA9" w:rsidRPr="00B559A1" w:rsidRDefault="00CF15CC" w:rsidP="00B1562D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Complete the Balance Sheet (Stat</w:t>
            </w:r>
            <w:r w:rsidR="00B1562D">
              <w:rPr>
                <w:sz w:val="22"/>
                <w:szCs w:val="22"/>
              </w:rPr>
              <w:t>ement of Financial Position) on</w:t>
            </w:r>
            <w:r w:rsidR="009B5C7C" w:rsidRPr="00B559A1">
              <w:rPr>
                <w:sz w:val="22"/>
                <w:szCs w:val="22"/>
              </w:rPr>
              <w:t xml:space="preserve"> 28 February 2015</w:t>
            </w:r>
            <w:r w:rsidRPr="00B559A1">
              <w:rPr>
                <w:sz w:val="22"/>
                <w:szCs w:val="22"/>
              </w:rPr>
              <w:t xml:space="preserve">.  </w:t>
            </w:r>
            <w:r w:rsidRPr="00B559A1">
              <w:rPr>
                <w:b/>
                <w:sz w:val="22"/>
                <w:szCs w:val="22"/>
              </w:rPr>
              <w:t>Where notes are not required, calculations must be shown in brackets for part marks to be given</w:t>
            </w:r>
            <w:r w:rsidR="00BC26BB" w:rsidRPr="00B559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7" w:type="dxa"/>
            <w:vAlign w:val="bottom"/>
          </w:tcPr>
          <w:p w14:paraId="2401AEB0" w14:textId="77777777" w:rsidR="00357EA9" w:rsidRPr="00B559A1" w:rsidRDefault="00D13757" w:rsidP="00B1562D">
            <w:pPr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(30</w:t>
            </w:r>
            <w:r w:rsidR="00262A58" w:rsidRPr="00B559A1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14:paraId="1E913A84" w14:textId="77777777" w:rsidR="00B1562D" w:rsidRDefault="00B1562D" w:rsidP="0019235F">
      <w:pPr>
        <w:tabs>
          <w:tab w:val="left" w:pos="-142"/>
        </w:tabs>
        <w:rPr>
          <w:b/>
          <w:bCs/>
          <w:sz w:val="22"/>
          <w:szCs w:val="22"/>
        </w:rPr>
      </w:pPr>
    </w:p>
    <w:p w14:paraId="447E9406" w14:textId="77777777" w:rsidR="0019235F" w:rsidRPr="00B559A1" w:rsidRDefault="0019235F" w:rsidP="0019235F">
      <w:pPr>
        <w:tabs>
          <w:tab w:val="left" w:pos="-142"/>
        </w:tabs>
        <w:rPr>
          <w:b/>
          <w:bCs/>
          <w:sz w:val="22"/>
          <w:szCs w:val="22"/>
        </w:rPr>
      </w:pPr>
      <w:r w:rsidRPr="00B559A1">
        <w:rPr>
          <w:b/>
          <w:bCs/>
          <w:sz w:val="22"/>
          <w:szCs w:val="22"/>
        </w:rPr>
        <w:t>INFORMATION</w:t>
      </w:r>
    </w:p>
    <w:p w14:paraId="47017B41" w14:textId="77777777" w:rsidR="0019235F" w:rsidRPr="00B559A1" w:rsidRDefault="00F32F09" w:rsidP="0019235F">
      <w:pPr>
        <w:tabs>
          <w:tab w:val="left" w:pos="-142"/>
        </w:tabs>
        <w:rPr>
          <w:b/>
          <w:bCs/>
          <w:sz w:val="22"/>
          <w:szCs w:val="22"/>
        </w:rPr>
      </w:pPr>
      <w:r w:rsidRPr="00B559A1">
        <w:rPr>
          <w:b/>
          <w:bCs/>
          <w:sz w:val="22"/>
          <w:szCs w:val="22"/>
        </w:rPr>
        <w:t>QUEEN</w:t>
      </w:r>
      <w:r w:rsidR="0019235F" w:rsidRPr="00B559A1">
        <w:rPr>
          <w:b/>
          <w:bCs/>
          <w:sz w:val="22"/>
          <w:szCs w:val="22"/>
        </w:rPr>
        <w:t xml:space="preserve"> TRADERS</w:t>
      </w:r>
    </w:p>
    <w:p w14:paraId="1EE2349F" w14:textId="77777777" w:rsidR="0019235F" w:rsidRPr="00B559A1" w:rsidRDefault="00FD3A0B" w:rsidP="0019235F">
      <w:pPr>
        <w:tabs>
          <w:tab w:val="left" w:pos="-142"/>
        </w:tabs>
        <w:rPr>
          <w:b/>
          <w:bCs/>
          <w:sz w:val="22"/>
          <w:szCs w:val="22"/>
        </w:rPr>
      </w:pPr>
      <w:r w:rsidRPr="00B559A1">
        <w:rPr>
          <w:b/>
          <w:bCs/>
          <w:sz w:val="22"/>
          <w:szCs w:val="22"/>
        </w:rPr>
        <w:t xml:space="preserve">Extract from </w:t>
      </w:r>
      <w:r w:rsidR="0019235F" w:rsidRPr="00B559A1">
        <w:rPr>
          <w:b/>
          <w:bCs/>
          <w:sz w:val="22"/>
          <w:szCs w:val="22"/>
        </w:rPr>
        <w:t>PRE-ADJUSTMENT TRIAL BALANCE ON 28 FEBRUARY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858"/>
      </w:tblGrid>
      <w:tr w:rsidR="0019235F" w:rsidRPr="00B559A1" w14:paraId="206045BB" w14:textId="77777777" w:rsidTr="008A0CFC">
        <w:tc>
          <w:tcPr>
            <w:tcW w:w="6345" w:type="dxa"/>
            <w:tcBorders>
              <w:top w:val="single" w:sz="18" w:space="0" w:color="000000"/>
              <w:left w:val="single" w:sz="18" w:space="0" w:color="000000"/>
            </w:tcBorders>
          </w:tcPr>
          <w:p w14:paraId="67098097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72970FF9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center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Debit</w:t>
            </w:r>
          </w:p>
        </w:tc>
        <w:tc>
          <w:tcPr>
            <w:tcW w:w="1858" w:type="dxa"/>
            <w:tcBorders>
              <w:top w:val="single" w:sz="18" w:space="0" w:color="000000"/>
              <w:right w:val="single" w:sz="18" w:space="0" w:color="000000"/>
            </w:tcBorders>
          </w:tcPr>
          <w:p w14:paraId="284CAB9C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center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Credit</w:t>
            </w:r>
          </w:p>
        </w:tc>
      </w:tr>
      <w:tr w:rsidR="0019235F" w:rsidRPr="00B559A1" w14:paraId="3702FE3C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285FEA68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Balance Sheet Accounts Section</w:t>
            </w:r>
          </w:p>
        </w:tc>
        <w:tc>
          <w:tcPr>
            <w:tcW w:w="1701" w:type="dxa"/>
          </w:tcPr>
          <w:p w14:paraId="02B05899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42439DA1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9235F" w:rsidRPr="00B559A1" w14:paraId="666BCB6E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08E01EFD" w14:textId="77777777" w:rsidR="0019235F" w:rsidRPr="00B559A1" w:rsidRDefault="00F32F09" w:rsidP="008A0CFC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Capital: Morowa</w:t>
            </w:r>
          </w:p>
        </w:tc>
        <w:tc>
          <w:tcPr>
            <w:tcW w:w="1701" w:type="dxa"/>
          </w:tcPr>
          <w:p w14:paraId="19118590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503D9AE3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 1 8</w:t>
            </w:r>
            <w:r w:rsidR="0019235F" w:rsidRPr="00B559A1">
              <w:rPr>
                <w:bCs/>
                <w:sz w:val="22"/>
                <w:szCs w:val="22"/>
              </w:rPr>
              <w:t>00 000</w:t>
            </w:r>
          </w:p>
        </w:tc>
      </w:tr>
      <w:tr w:rsidR="0019235F" w:rsidRPr="00B559A1" w14:paraId="71121164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50683A6A" w14:textId="77777777" w:rsidR="0019235F" w:rsidRPr="00B559A1" w:rsidRDefault="0019235F" w:rsidP="00F32F09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Capital: </w:t>
            </w:r>
            <w:r w:rsidR="00F32F09" w:rsidRPr="00B559A1">
              <w:rPr>
                <w:bCs/>
                <w:sz w:val="22"/>
                <w:szCs w:val="22"/>
              </w:rPr>
              <w:t>Rani</w:t>
            </w:r>
          </w:p>
        </w:tc>
        <w:tc>
          <w:tcPr>
            <w:tcW w:w="1701" w:type="dxa"/>
          </w:tcPr>
          <w:p w14:paraId="4995CD39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12EEDFF2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 12</w:t>
            </w:r>
            <w:r w:rsidR="0019235F" w:rsidRPr="00B559A1">
              <w:rPr>
                <w:bCs/>
                <w:sz w:val="22"/>
                <w:szCs w:val="22"/>
              </w:rPr>
              <w:t>00 000</w:t>
            </w:r>
          </w:p>
        </w:tc>
      </w:tr>
      <w:tr w:rsidR="0019235F" w:rsidRPr="00B559A1" w14:paraId="6B68A682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5D32184C" w14:textId="77777777" w:rsidR="0019235F" w:rsidRPr="00B559A1" w:rsidRDefault="0019235F" w:rsidP="00F32F09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Current account: </w:t>
            </w:r>
            <w:r w:rsidR="00F32F09" w:rsidRPr="00B559A1">
              <w:rPr>
                <w:bCs/>
                <w:sz w:val="22"/>
                <w:szCs w:val="22"/>
              </w:rPr>
              <w:t>Morowa</w:t>
            </w:r>
          </w:p>
        </w:tc>
        <w:tc>
          <w:tcPr>
            <w:tcW w:w="1701" w:type="dxa"/>
          </w:tcPr>
          <w:p w14:paraId="65DAF5E5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1C184DAD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250</w:t>
            </w:r>
            <w:r w:rsidR="0019235F" w:rsidRPr="00B559A1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19235F" w:rsidRPr="00B559A1" w14:paraId="6D6AC52F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28C8C011" w14:textId="77777777" w:rsidR="0019235F" w:rsidRPr="00B559A1" w:rsidRDefault="0019235F" w:rsidP="00F32F09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Current account: </w:t>
            </w:r>
            <w:r w:rsidR="00F32F09" w:rsidRPr="00B559A1">
              <w:rPr>
                <w:bCs/>
                <w:sz w:val="22"/>
                <w:szCs w:val="22"/>
              </w:rPr>
              <w:t>Rani</w:t>
            </w:r>
          </w:p>
        </w:tc>
        <w:tc>
          <w:tcPr>
            <w:tcW w:w="1701" w:type="dxa"/>
          </w:tcPr>
          <w:p w14:paraId="387D02F3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11 000</w:t>
            </w: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2EE6F5A7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9235F" w:rsidRPr="00B559A1" w14:paraId="4D13B65A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341B7AC9" w14:textId="77777777" w:rsidR="0019235F" w:rsidRPr="00B559A1" w:rsidRDefault="0019235F" w:rsidP="00F32F09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Drawings: </w:t>
            </w:r>
            <w:r w:rsidR="00F32F09" w:rsidRPr="00B559A1">
              <w:rPr>
                <w:bCs/>
                <w:sz w:val="22"/>
                <w:szCs w:val="22"/>
              </w:rPr>
              <w:t>Morowa</w:t>
            </w:r>
          </w:p>
        </w:tc>
        <w:tc>
          <w:tcPr>
            <w:tcW w:w="1701" w:type="dxa"/>
          </w:tcPr>
          <w:p w14:paraId="1D423B47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576</w:t>
            </w:r>
            <w:r w:rsidR="0019235F" w:rsidRPr="00B559A1">
              <w:rPr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10E8C67F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9235F" w:rsidRPr="00B559A1" w14:paraId="178EF79B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084767BA" w14:textId="77777777" w:rsidR="0019235F" w:rsidRPr="00B559A1" w:rsidRDefault="0019235F" w:rsidP="00F32F09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Drawings: </w:t>
            </w:r>
            <w:r w:rsidR="00F32F09" w:rsidRPr="00B559A1">
              <w:rPr>
                <w:bCs/>
                <w:sz w:val="22"/>
                <w:szCs w:val="22"/>
              </w:rPr>
              <w:t>Rani</w:t>
            </w:r>
          </w:p>
        </w:tc>
        <w:tc>
          <w:tcPr>
            <w:tcW w:w="1701" w:type="dxa"/>
          </w:tcPr>
          <w:p w14:paraId="3662F38F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545 000</w:t>
            </w: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0D267624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9235F" w:rsidRPr="00B559A1" w14:paraId="26CA81CC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62BDB572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Fixed deposit: Encore Bank</w:t>
            </w:r>
          </w:p>
        </w:tc>
        <w:tc>
          <w:tcPr>
            <w:tcW w:w="1701" w:type="dxa"/>
          </w:tcPr>
          <w:p w14:paraId="22E6C2D6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</w:t>
            </w:r>
            <w:r w:rsidR="0019235F" w:rsidRPr="00B559A1">
              <w:rPr>
                <w:bCs/>
                <w:sz w:val="22"/>
                <w:szCs w:val="22"/>
              </w:rPr>
              <w:t>00 000</w:t>
            </w: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09CD5F37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9235F" w:rsidRPr="00B559A1" w14:paraId="1D6E34E7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41E22728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Debtors’ control</w:t>
            </w:r>
          </w:p>
        </w:tc>
        <w:tc>
          <w:tcPr>
            <w:tcW w:w="1701" w:type="dxa"/>
          </w:tcPr>
          <w:p w14:paraId="1C04FE47" w14:textId="77777777" w:rsidR="0019235F" w:rsidRPr="00B559A1" w:rsidRDefault="00AA4747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</w:t>
            </w:r>
            <w:r w:rsidR="00BD5C80" w:rsidRPr="00B559A1">
              <w:rPr>
                <w:bCs/>
                <w:sz w:val="22"/>
                <w:szCs w:val="22"/>
              </w:rPr>
              <w:t>11</w:t>
            </w:r>
            <w:r w:rsidR="007D5A2C" w:rsidRPr="00B559A1">
              <w:rPr>
                <w:bCs/>
                <w:sz w:val="22"/>
                <w:szCs w:val="22"/>
              </w:rPr>
              <w:t xml:space="preserve"> 2</w:t>
            </w:r>
            <w:r w:rsidR="0019235F" w:rsidRPr="00B559A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069BADFB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9235F" w:rsidRPr="00B559A1" w14:paraId="3DE58205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27F036AB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Creditors control</w:t>
            </w:r>
          </w:p>
        </w:tc>
        <w:tc>
          <w:tcPr>
            <w:tcW w:w="1701" w:type="dxa"/>
          </w:tcPr>
          <w:p w14:paraId="456E132A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2AE21251" w14:textId="77777777" w:rsidR="0019235F" w:rsidRPr="00B559A1" w:rsidRDefault="00FD3A0B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239 600</w:t>
            </w:r>
          </w:p>
        </w:tc>
      </w:tr>
      <w:tr w:rsidR="0019235F" w:rsidRPr="00B559A1" w14:paraId="1CA93589" w14:textId="77777777" w:rsidTr="008A0CFC">
        <w:tc>
          <w:tcPr>
            <w:tcW w:w="6345" w:type="dxa"/>
            <w:tcBorders>
              <w:left w:val="single" w:sz="18" w:space="0" w:color="000000"/>
            </w:tcBorders>
          </w:tcPr>
          <w:p w14:paraId="28B9D66E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Loan: Money Bank</w:t>
            </w:r>
          </w:p>
        </w:tc>
        <w:tc>
          <w:tcPr>
            <w:tcW w:w="1701" w:type="dxa"/>
          </w:tcPr>
          <w:p w14:paraId="7C6400EA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858" w:type="dxa"/>
            <w:tcBorders>
              <w:right w:val="single" w:sz="18" w:space="0" w:color="000000"/>
            </w:tcBorders>
          </w:tcPr>
          <w:p w14:paraId="238411BD" w14:textId="77777777" w:rsidR="0019235F" w:rsidRPr="00B559A1" w:rsidRDefault="0019235F" w:rsidP="008A0CFC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?</w:t>
            </w:r>
          </w:p>
        </w:tc>
      </w:tr>
    </w:tbl>
    <w:p w14:paraId="22779340" w14:textId="77777777" w:rsidR="0019235F" w:rsidRPr="00B559A1" w:rsidRDefault="0019235F" w:rsidP="0019235F">
      <w:pPr>
        <w:tabs>
          <w:tab w:val="left" w:pos="-142"/>
        </w:tabs>
        <w:rPr>
          <w:b/>
          <w:bCs/>
          <w:sz w:val="22"/>
          <w:szCs w:val="22"/>
        </w:rPr>
      </w:pPr>
    </w:p>
    <w:p w14:paraId="6058C6DB" w14:textId="77777777" w:rsidR="0019235F" w:rsidRPr="00B559A1" w:rsidRDefault="0019235F" w:rsidP="0019235F">
      <w:pPr>
        <w:rPr>
          <w:b/>
          <w:bCs/>
          <w:sz w:val="22"/>
          <w:szCs w:val="22"/>
        </w:rPr>
      </w:pPr>
      <w:r w:rsidRPr="00B559A1">
        <w:rPr>
          <w:b/>
          <w:bCs/>
          <w:sz w:val="22"/>
          <w:szCs w:val="22"/>
        </w:rPr>
        <w:t>ADJUSTMENTS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769"/>
        <w:gridCol w:w="2387"/>
        <w:gridCol w:w="2372"/>
      </w:tblGrid>
      <w:tr w:rsidR="004B021D" w:rsidRPr="00B559A1" w14:paraId="59205D69" w14:textId="77777777" w:rsidTr="00EA35FE">
        <w:tc>
          <w:tcPr>
            <w:tcW w:w="684" w:type="dxa"/>
          </w:tcPr>
          <w:p w14:paraId="48D199C6" w14:textId="77777777" w:rsidR="004B021D" w:rsidRPr="00B559A1" w:rsidRDefault="004B021D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6" w:type="dxa"/>
            <w:gridSpan w:val="3"/>
          </w:tcPr>
          <w:p w14:paraId="2C050F15" w14:textId="77777777" w:rsidR="004B021D" w:rsidRPr="00B559A1" w:rsidRDefault="004B021D" w:rsidP="008A0CFC">
            <w:pPr>
              <w:rPr>
                <w:bCs/>
                <w:sz w:val="22"/>
                <w:szCs w:val="22"/>
              </w:rPr>
            </w:pPr>
          </w:p>
        </w:tc>
      </w:tr>
      <w:tr w:rsidR="0019235F" w:rsidRPr="00B559A1" w14:paraId="7653A40D" w14:textId="77777777" w:rsidTr="00EA35FE">
        <w:tc>
          <w:tcPr>
            <w:tcW w:w="684" w:type="dxa"/>
          </w:tcPr>
          <w:p w14:paraId="49AC7B9B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736" w:type="dxa"/>
            <w:gridSpan w:val="3"/>
          </w:tcPr>
          <w:p w14:paraId="790EC9D0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The following are some totals from the Notes to the financial statement:</w:t>
            </w:r>
          </w:p>
          <w:p w14:paraId="47612EF7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</w:p>
        </w:tc>
      </w:tr>
      <w:tr w:rsidR="00EA35FE" w:rsidRPr="00B559A1" w14:paraId="6A436349" w14:textId="77777777" w:rsidTr="00EA35FE">
        <w:tc>
          <w:tcPr>
            <w:tcW w:w="684" w:type="dxa"/>
            <w:tcBorders>
              <w:right w:val="single" w:sz="4" w:space="0" w:color="auto"/>
            </w:tcBorders>
          </w:tcPr>
          <w:p w14:paraId="01C97D43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49B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Interest Income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D9CE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R  15 000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14:paraId="54F586DB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</w:tr>
      <w:tr w:rsidR="00EA35FE" w:rsidRPr="00B559A1" w14:paraId="316B2016" w14:textId="77777777" w:rsidTr="00EA35FE">
        <w:tc>
          <w:tcPr>
            <w:tcW w:w="684" w:type="dxa"/>
            <w:tcBorders>
              <w:right w:val="single" w:sz="4" w:space="0" w:color="auto"/>
            </w:tcBorders>
          </w:tcPr>
          <w:p w14:paraId="3644DEA8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A588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Interest Expense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55C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R  90 000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14:paraId="54F761AD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</w:tr>
      <w:tr w:rsidR="00EA35FE" w:rsidRPr="00B559A1" w14:paraId="1528AC7C" w14:textId="77777777" w:rsidTr="00EA35FE">
        <w:tc>
          <w:tcPr>
            <w:tcW w:w="684" w:type="dxa"/>
            <w:tcBorders>
              <w:right w:val="single" w:sz="4" w:space="0" w:color="auto"/>
            </w:tcBorders>
          </w:tcPr>
          <w:p w14:paraId="75BAB798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26A0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Inventories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AE4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R243 000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14:paraId="254CFA3D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</w:tr>
      <w:tr w:rsidR="00EA35FE" w:rsidRPr="00B559A1" w14:paraId="3F8CA36D" w14:textId="77777777" w:rsidTr="00EA35FE">
        <w:tc>
          <w:tcPr>
            <w:tcW w:w="684" w:type="dxa"/>
            <w:tcBorders>
              <w:right w:val="single" w:sz="4" w:space="0" w:color="auto"/>
            </w:tcBorders>
          </w:tcPr>
          <w:p w14:paraId="546DDEF9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CB4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Cash and Cash Equivalent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CB7C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R199 994</w:t>
            </w:r>
          </w:p>
        </w:tc>
        <w:tc>
          <w:tcPr>
            <w:tcW w:w="2434" w:type="dxa"/>
            <w:tcBorders>
              <w:left w:val="single" w:sz="4" w:space="0" w:color="auto"/>
            </w:tcBorders>
          </w:tcPr>
          <w:p w14:paraId="0C8759CC" w14:textId="77777777" w:rsidR="00EA35FE" w:rsidRPr="00B559A1" w:rsidRDefault="00EA35FE" w:rsidP="008A0CFC">
            <w:pPr>
              <w:rPr>
                <w:bCs/>
                <w:sz w:val="22"/>
                <w:szCs w:val="22"/>
              </w:rPr>
            </w:pPr>
          </w:p>
        </w:tc>
      </w:tr>
    </w:tbl>
    <w:p w14:paraId="11666EE8" w14:textId="77777777" w:rsidR="0019235F" w:rsidRPr="00B559A1" w:rsidRDefault="0019235F" w:rsidP="0019235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"/>
        <w:gridCol w:w="2899"/>
        <w:gridCol w:w="1931"/>
        <w:gridCol w:w="1396"/>
        <w:gridCol w:w="1813"/>
        <w:gridCol w:w="1483"/>
      </w:tblGrid>
      <w:tr w:rsidR="0019235F" w:rsidRPr="00B559A1" w14:paraId="503422B3" w14:textId="77777777" w:rsidTr="003A5351">
        <w:tc>
          <w:tcPr>
            <w:tcW w:w="684" w:type="dxa"/>
          </w:tcPr>
          <w:p w14:paraId="21B979BF" w14:textId="77777777" w:rsidR="0019235F" w:rsidRPr="00B559A1" w:rsidRDefault="00B559A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63806874" w14:textId="77777777" w:rsidR="0019235F" w:rsidRPr="00B559A1" w:rsidRDefault="00D13757" w:rsidP="007D5A2C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The carrying value </w:t>
            </w:r>
            <w:r w:rsidR="0069664F" w:rsidRPr="00B559A1">
              <w:rPr>
                <w:bCs/>
                <w:sz w:val="22"/>
                <w:szCs w:val="22"/>
              </w:rPr>
              <w:t>of fixed assets at the end of the fina</w:t>
            </w:r>
            <w:r w:rsidR="00B559A1">
              <w:rPr>
                <w:bCs/>
                <w:sz w:val="22"/>
                <w:szCs w:val="22"/>
              </w:rPr>
              <w:t xml:space="preserve">ncial year amounted to </w:t>
            </w:r>
            <w:r w:rsidR="0069664F" w:rsidRPr="00B559A1">
              <w:rPr>
                <w:bCs/>
                <w:sz w:val="22"/>
                <w:szCs w:val="22"/>
              </w:rPr>
              <w:t>R3 596 000.</w:t>
            </w:r>
          </w:p>
        </w:tc>
      </w:tr>
      <w:tr w:rsidR="0019235F" w:rsidRPr="00B559A1" w14:paraId="5E66DAB6" w14:textId="77777777" w:rsidTr="003A5351">
        <w:tc>
          <w:tcPr>
            <w:tcW w:w="684" w:type="dxa"/>
          </w:tcPr>
          <w:p w14:paraId="7B2410D4" w14:textId="77777777" w:rsidR="0019235F" w:rsidRPr="00B559A1" w:rsidRDefault="00B559A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31A6931F" w14:textId="77777777" w:rsidR="0019235F" w:rsidRPr="00B559A1" w:rsidRDefault="00961D82" w:rsidP="008A0CFC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The provision for bad debts must be adjusted to R3</w:t>
            </w:r>
            <w:r w:rsidR="002D0E99" w:rsidRPr="00B559A1">
              <w:rPr>
                <w:sz w:val="22"/>
                <w:szCs w:val="22"/>
              </w:rPr>
              <w:t> </w:t>
            </w:r>
            <w:r w:rsidRPr="00B559A1">
              <w:rPr>
                <w:sz w:val="22"/>
                <w:szCs w:val="22"/>
              </w:rPr>
              <w:t>324</w:t>
            </w:r>
            <w:r w:rsidR="002D0E99" w:rsidRPr="00B559A1">
              <w:rPr>
                <w:sz w:val="22"/>
                <w:szCs w:val="22"/>
              </w:rPr>
              <w:t>.</w:t>
            </w:r>
          </w:p>
        </w:tc>
      </w:tr>
      <w:tr w:rsidR="0019235F" w:rsidRPr="00B559A1" w14:paraId="7C126B49" w14:textId="77777777" w:rsidTr="003A5351">
        <w:tc>
          <w:tcPr>
            <w:tcW w:w="684" w:type="dxa"/>
          </w:tcPr>
          <w:p w14:paraId="2AE158C7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221789E9" w14:textId="77777777" w:rsidR="0019235F" w:rsidRPr="00B559A1" w:rsidRDefault="001947CD" w:rsidP="001947CD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The interest on fixed deposit still owing amounted to R7</w:t>
            </w:r>
            <w:r w:rsidR="002D0E99" w:rsidRPr="00B559A1">
              <w:rPr>
                <w:sz w:val="22"/>
                <w:szCs w:val="22"/>
              </w:rPr>
              <w:t> </w:t>
            </w:r>
            <w:r w:rsidRPr="00B559A1">
              <w:rPr>
                <w:sz w:val="22"/>
                <w:szCs w:val="22"/>
              </w:rPr>
              <w:t>800</w:t>
            </w:r>
            <w:r w:rsidR="002D0E99" w:rsidRPr="00B559A1">
              <w:rPr>
                <w:sz w:val="22"/>
                <w:szCs w:val="22"/>
              </w:rPr>
              <w:t>.</w:t>
            </w:r>
          </w:p>
        </w:tc>
      </w:tr>
      <w:tr w:rsidR="0019235F" w:rsidRPr="00B559A1" w14:paraId="2E07692E" w14:textId="77777777" w:rsidTr="003A5351">
        <w:tc>
          <w:tcPr>
            <w:tcW w:w="684" w:type="dxa"/>
          </w:tcPr>
          <w:p w14:paraId="69AABFD6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6" w:type="dxa"/>
            <w:gridSpan w:val="5"/>
          </w:tcPr>
          <w:p w14:paraId="568E595F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</w:p>
        </w:tc>
      </w:tr>
      <w:tr w:rsidR="0019235F" w:rsidRPr="00B559A1" w14:paraId="5BB98E7A" w14:textId="77777777" w:rsidTr="003A5351">
        <w:tc>
          <w:tcPr>
            <w:tcW w:w="684" w:type="dxa"/>
          </w:tcPr>
          <w:p w14:paraId="6D5AD11D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501549B5" w14:textId="77777777" w:rsidR="0019235F" w:rsidRPr="00B559A1" w:rsidRDefault="001947CD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Insurance prepaid is R26</w:t>
            </w:r>
            <w:r w:rsidR="002D0E99" w:rsidRPr="00B559A1">
              <w:rPr>
                <w:sz w:val="22"/>
                <w:szCs w:val="22"/>
              </w:rPr>
              <w:t> </w:t>
            </w:r>
            <w:r w:rsidRPr="00B559A1">
              <w:rPr>
                <w:sz w:val="22"/>
                <w:szCs w:val="22"/>
              </w:rPr>
              <w:t>400</w:t>
            </w:r>
            <w:r w:rsidR="002D0E99" w:rsidRPr="00B559A1">
              <w:rPr>
                <w:sz w:val="22"/>
                <w:szCs w:val="22"/>
              </w:rPr>
              <w:t>.</w:t>
            </w:r>
          </w:p>
        </w:tc>
      </w:tr>
      <w:tr w:rsidR="0019235F" w:rsidRPr="00B559A1" w14:paraId="00E90AE5" w14:textId="77777777" w:rsidTr="003A5351">
        <w:tc>
          <w:tcPr>
            <w:tcW w:w="684" w:type="dxa"/>
          </w:tcPr>
          <w:p w14:paraId="789BC378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0AA6DB0B" w14:textId="77777777" w:rsidR="0019235F" w:rsidRPr="00B559A1" w:rsidRDefault="00D03791" w:rsidP="008A0CFC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The rent income was received for March and April 2015.</w:t>
            </w:r>
            <w:r w:rsidR="003A5351" w:rsidRPr="00B559A1">
              <w:rPr>
                <w:sz w:val="22"/>
                <w:szCs w:val="22"/>
              </w:rPr>
              <w:t xml:space="preserve"> The rent Income increased by R1 6</w:t>
            </w:r>
            <w:r w:rsidRPr="00B559A1">
              <w:rPr>
                <w:sz w:val="22"/>
                <w:szCs w:val="22"/>
              </w:rPr>
              <w:t>00 from 1 September 2014</w:t>
            </w:r>
            <w:r w:rsidR="00340434" w:rsidRPr="00B559A1">
              <w:rPr>
                <w:sz w:val="22"/>
                <w:szCs w:val="22"/>
              </w:rPr>
              <w:t xml:space="preserve">. </w:t>
            </w:r>
            <w:r w:rsidR="003A5351" w:rsidRPr="00B559A1">
              <w:rPr>
                <w:sz w:val="22"/>
                <w:szCs w:val="22"/>
              </w:rPr>
              <w:t xml:space="preserve">The rent Income received for the year amount to </w:t>
            </w:r>
          </w:p>
          <w:p w14:paraId="3E2DDFA1" w14:textId="77777777" w:rsidR="003A5351" w:rsidRPr="00B559A1" w:rsidRDefault="003A5351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R236 800.</w:t>
            </w:r>
          </w:p>
        </w:tc>
      </w:tr>
      <w:tr w:rsidR="0019235F" w:rsidRPr="00B559A1" w14:paraId="71D48E71" w14:textId="77777777" w:rsidTr="003A5351">
        <w:tc>
          <w:tcPr>
            <w:tcW w:w="684" w:type="dxa"/>
          </w:tcPr>
          <w:p w14:paraId="075399C9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2D3F560A" w14:textId="77777777" w:rsidR="0019235F" w:rsidRPr="00B559A1" w:rsidRDefault="003A5351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The w</w:t>
            </w:r>
            <w:r w:rsidR="004B021D" w:rsidRPr="00B559A1">
              <w:rPr>
                <w:sz w:val="22"/>
                <w:szCs w:val="22"/>
              </w:rPr>
              <w:t>ater and electricity account, R2 8</w:t>
            </w:r>
            <w:r w:rsidRPr="00B559A1">
              <w:rPr>
                <w:sz w:val="22"/>
                <w:szCs w:val="22"/>
              </w:rPr>
              <w:t>00, for February is still outstanding</w:t>
            </w:r>
            <w:r w:rsidR="002D0E99" w:rsidRPr="00B559A1">
              <w:rPr>
                <w:sz w:val="22"/>
                <w:szCs w:val="22"/>
              </w:rPr>
              <w:t>.</w:t>
            </w:r>
          </w:p>
        </w:tc>
      </w:tr>
      <w:tr w:rsidR="002D0E99" w:rsidRPr="00B559A1" w14:paraId="33E39378" w14:textId="77777777" w:rsidTr="002D0E99">
        <w:tc>
          <w:tcPr>
            <w:tcW w:w="684" w:type="dxa"/>
          </w:tcPr>
          <w:p w14:paraId="02696E37" w14:textId="77777777" w:rsidR="002D0E99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D0E99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14:paraId="21B5F818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The details of an employee were left out of the Salaries Journal for February by mistake.  </w:t>
            </w:r>
          </w:p>
          <w:p w14:paraId="5CFB6877" w14:textId="77777777" w:rsidR="00106805" w:rsidRPr="00B559A1" w:rsidRDefault="002D0E99" w:rsidP="00A535E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All payments will be made in March 2015. His details are as follows:</w:t>
            </w:r>
          </w:p>
        </w:tc>
      </w:tr>
      <w:tr w:rsidR="002D0E99" w:rsidRPr="00B559A1" w14:paraId="4A221BB4" w14:textId="77777777" w:rsidTr="002D0E99">
        <w:tc>
          <w:tcPr>
            <w:tcW w:w="684" w:type="dxa"/>
            <w:tcBorders>
              <w:right w:val="single" w:sz="4" w:space="0" w:color="auto"/>
            </w:tcBorders>
          </w:tcPr>
          <w:p w14:paraId="3C9D2E32" w14:textId="77777777" w:rsidR="002D0E99" w:rsidRPr="00B559A1" w:rsidRDefault="002D0E99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891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Gross Salary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BCC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PAYE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B51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Pension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5628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Medical Aid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0D60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UIF</w:t>
            </w:r>
          </w:p>
        </w:tc>
      </w:tr>
      <w:tr w:rsidR="002D0E99" w:rsidRPr="00B559A1" w14:paraId="18A51A37" w14:textId="77777777" w:rsidTr="002D0E99">
        <w:tc>
          <w:tcPr>
            <w:tcW w:w="684" w:type="dxa"/>
            <w:tcBorders>
              <w:right w:val="single" w:sz="4" w:space="0" w:color="auto"/>
            </w:tcBorders>
          </w:tcPr>
          <w:p w14:paraId="198D9D96" w14:textId="77777777" w:rsidR="002D0E99" w:rsidRPr="00B559A1" w:rsidRDefault="002D0E99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B1F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R240 000 per annum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6F9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R3 600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122F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R1 500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523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R1 960.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52B" w14:textId="77777777" w:rsidR="002D0E99" w:rsidRPr="00B559A1" w:rsidRDefault="002D0E99" w:rsidP="002D0E99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R200</w:t>
            </w:r>
          </w:p>
        </w:tc>
      </w:tr>
      <w:tr w:rsidR="0019235F" w:rsidRPr="00B559A1" w14:paraId="1FF22B23" w14:textId="77777777" w:rsidTr="002D0E99">
        <w:tc>
          <w:tcPr>
            <w:tcW w:w="684" w:type="dxa"/>
          </w:tcPr>
          <w:p w14:paraId="10EB706C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6" w:type="dxa"/>
            <w:gridSpan w:val="5"/>
            <w:tcBorders>
              <w:top w:val="single" w:sz="4" w:space="0" w:color="auto"/>
            </w:tcBorders>
          </w:tcPr>
          <w:p w14:paraId="33449ACE" w14:textId="77777777" w:rsidR="003A5351" w:rsidRPr="00B559A1" w:rsidRDefault="003A5351" w:rsidP="003A535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The business contributes:</w:t>
            </w:r>
          </w:p>
          <w:p w14:paraId="69F393D2" w14:textId="77777777" w:rsidR="003A5351" w:rsidRPr="00B559A1" w:rsidRDefault="003A5351" w:rsidP="003A535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R1,50 to the pension fund for every R1 paid by the employee.  </w:t>
            </w:r>
          </w:p>
          <w:p w14:paraId="407AC7F7" w14:textId="77777777" w:rsidR="003A5351" w:rsidRPr="00B559A1" w:rsidRDefault="003A5351" w:rsidP="003A535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The business also contributes to the medical aid on rand for rand basis. </w:t>
            </w:r>
          </w:p>
          <w:p w14:paraId="41561F0E" w14:textId="77777777" w:rsidR="0019235F" w:rsidRPr="00B559A1" w:rsidRDefault="003A5351" w:rsidP="003A5351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UIF: 1%</w:t>
            </w:r>
          </w:p>
        </w:tc>
      </w:tr>
      <w:tr w:rsidR="0019235F" w:rsidRPr="00B559A1" w14:paraId="6A2177EB" w14:textId="77777777" w:rsidTr="003A5351">
        <w:tc>
          <w:tcPr>
            <w:tcW w:w="684" w:type="dxa"/>
          </w:tcPr>
          <w:p w14:paraId="286DA965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12084CB4" w14:textId="77777777" w:rsidR="003A5351" w:rsidRPr="00B559A1" w:rsidRDefault="003A5351" w:rsidP="003A535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Interest on Loan has been Capitalised to the Loan amount. </w:t>
            </w:r>
          </w:p>
          <w:p w14:paraId="63735407" w14:textId="77777777" w:rsidR="003A5351" w:rsidRPr="00B559A1" w:rsidRDefault="004D62C7" w:rsidP="003A535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Balance Beginning of Year R6</w:t>
            </w:r>
            <w:r w:rsidR="003A5351" w:rsidRPr="00B559A1">
              <w:rPr>
                <w:sz w:val="22"/>
                <w:szCs w:val="22"/>
              </w:rPr>
              <w:t>00 000</w:t>
            </w:r>
          </w:p>
          <w:p w14:paraId="5A6B8B0D" w14:textId="77777777" w:rsidR="003A5351" w:rsidRPr="00B559A1" w:rsidRDefault="003A5351" w:rsidP="003A535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Ba</w:t>
            </w:r>
            <w:r w:rsidR="004D62C7" w:rsidRPr="00B559A1">
              <w:rPr>
                <w:sz w:val="22"/>
                <w:szCs w:val="22"/>
              </w:rPr>
              <w:t>nk (including interest)     R330</w:t>
            </w:r>
            <w:r w:rsidRPr="00B559A1">
              <w:rPr>
                <w:sz w:val="22"/>
                <w:szCs w:val="22"/>
              </w:rPr>
              <w:t> 000</w:t>
            </w:r>
          </w:p>
          <w:p w14:paraId="6AC24AE3" w14:textId="77777777" w:rsidR="002358E4" w:rsidRPr="00B559A1" w:rsidRDefault="003A5351" w:rsidP="00A535E1">
            <w:pPr>
              <w:ind w:left="720" w:hanging="72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B</w:t>
            </w:r>
            <w:r w:rsidR="004D62C7" w:rsidRPr="00B559A1">
              <w:rPr>
                <w:sz w:val="22"/>
                <w:szCs w:val="22"/>
              </w:rPr>
              <w:t>alance end of year           R360</w:t>
            </w:r>
            <w:r w:rsidR="002358E4" w:rsidRPr="00B559A1">
              <w:rPr>
                <w:sz w:val="22"/>
                <w:szCs w:val="22"/>
              </w:rPr>
              <w:t> </w:t>
            </w:r>
            <w:r w:rsidR="00A535E1">
              <w:rPr>
                <w:sz w:val="22"/>
                <w:szCs w:val="22"/>
              </w:rPr>
              <w:t>000</w:t>
            </w:r>
          </w:p>
          <w:p w14:paraId="3ABFC626" w14:textId="77777777" w:rsidR="0019235F" w:rsidRPr="00B559A1" w:rsidRDefault="004D62C7" w:rsidP="003A5351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It is estimated that R24</w:t>
            </w:r>
            <w:r w:rsidR="003A5351" w:rsidRPr="00B559A1">
              <w:rPr>
                <w:sz w:val="22"/>
                <w:szCs w:val="22"/>
              </w:rPr>
              <w:t>0 000 of the capital portion will be paid for the next financial year</w:t>
            </w:r>
            <w:r w:rsidR="004423B7" w:rsidRPr="00B559A1">
              <w:rPr>
                <w:sz w:val="22"/>
                <w:szCs w:val="22"/>
              </w:rPr>
              <w:t>.</w:t>
            </w:r>
          </w:p>
        </w:tc>
      </w:tr>
      <w:tr w:rsidR="0019235F" w:rsidRPr="00B559A1" w14:paraId="43014F29" w14:textId="77777777" w:rsidTr="003A5351">
        <w:tc>
          <w:tcPr>
            <w:tcW w:w="684" w:type="dxa"/>
          </w:tcPr>
          <w:p w14:paraId="21026397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6" w:type="dxa"/>
            <w:gridSpan w:val="5"/>
          </w:tcPr>
          <w:p w14:paraId="73B35CF0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</w:p>
        </w:tc>
      </w:tr>
      <w:tr w:rsidR="0019235F" w:rsidRPr="00B559A1" w14:paraId="4A101FB2" w14:textId="77777777" w:rsidTr="003A5351">
        <w:tc>
          <w:tcPr>
            <w:tcW w:w="684" w:type="dxa"/>
          </w:tcPr>
          <w:p w14:paraId="2446A7FF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235F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45A79BC8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Partnership Agreement</w:t>
            </w:r>
          </w:p>
        </w:tc>
      </w:tr>
      <w:tr w:rsidR="0019235F" w:rsidRPr="00B559A1" w14:paraId="232E9637" w14:textId="77777777" w:rsidTr="003A5351">
        <w:tc>
          <w:tcPr>
            <w:tcW w:w="684" w:type="dxa"/>
          </w:tcPr>
          <w:p w14:paraId="679CD9E9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235F" w:rsidRPr="00B559A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9736" w:type="dxa"/>
            <w:gridSpan w:val="5"/>
          </w:tcPr>
          <w:p w14:paraId="0760AF37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Eac</w:t>
            </w:r>
            <w:r w:rsidR="00F73DC6" w:rsidRPr="00B559A1">
              <w:rPr>
                <w:sz w:val="22"/>
                <w:szCs w:val="22"/>
              </w:rPr>
              <w:t>h partner earned a salary of R48</w:t>
            </w:r>
            <w:r w:rsidRPr="00B559A1">
              <w:rPr>
                <w:sz w:val="22"/>
                <w:szCs w:val="22"/>
              </w:rPr>
              <w:t>0 000 p.a.</w:t>
            </w:r>
          </w:p>
        </w:tc>
      </w:tr>
      <w:tr w:rsidR="0019235F" w:rsidRPr="00B559A1" w14:paraId="13A679F2" w14:textId="77777777" w:rsidTr="003A5351">
        <w:tc>
          <w:tcPr>
            <w:tcW w:w="684" w:type="dxa"/>
          </w:tcPr>
          <w:p w14:paraId="4D458F86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235F" w:rsidRPr="00B559A1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9736" w:type="dxa"/>
            <w:gridSpan w:val="5"/>
          </w:tcPr>
          <w:p w14:paraId="009FF5D4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The partners earned interest of 10% p.a. on their capital balances</w:t>
            </w:r>
            <w:r w:rsidR="004423B7" w:rsidRPr="00B559A1">
              <w:rPr>
                <w:sz w:val="22"/>
                <w:szCs w:val="22"/>
              </w:rPr>
              <w:t>.</w:t>
            </w:r>
          </w:p>
        </w:tc>
      </w:tr>
      <w:tr w:rsidR="0019235F" w:rsidRPr="00B559A1" w14:paraId="67B52889" w14:textId="77777777" w:rsidTr="003A5351">
        <w:tc>
          <w:tcPr>
            <w:tcW w:w="684" w:type="dxa"/>
          </w:tcPr>
          <w:p w14:paraId="74A0E7AB" w14:textId="77777777" w:rsidR="0019235F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235F" w:rsidRPr="00B559A1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9736" w:type="dxa"/>
            <w:gridSpan w:val="5"/>
          </w:tcPr>
          <w:p w14:paraId="5BE47DA6" w14:textId="77777777" w:rsidR="0019235F" w:rsidRPr="00B559A1" w:rsidRDefault="0019235F" w:rsidP="008A0CFC">
            <w:pPr>
              <w:rPr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Eac</w:t>
            </w:r>
            <w:r w:rsidR="00F73DC6" w:rsidRPr="00B559A1">
              <w:rPr>
                <w:sz w:val="22"/>
                <w:szCs w:val="22"/>
              </w:rPr>
              <w:t>h partner was paid a bonus of R10</w:t>
            </w:r>
            <w:r w:rsidRPr="00B559A1">
              <w:rPr>
                <w:sz w:val="22"/>
                <w:szCs w:val="22"/>
              </w:rPr>
              <w:t> 000 each.</w:t>
            </w:r>
          </w:p>
        </w:tc>
      </w:tr>
      <w:tr w:rsidR="0019235F" w:rsidRPr="00B559A1" w14:paraId="012161ED" w14:textId="77777777" w:rsidTr="003A5351">
        <w:tc>
          <w:tcPr>
            <w:tcW w:w="684" w:type="dxa"/>
          </w:tcPr>
          <w:p w14:paraId="2BE10ACE" w14:textId="77777777" w:rsidR="0019235F" w:rsidRPr="00B559A1" w:rsidRDefault="003A5351" w:rsidP="00A535E1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</w:t>
            </w:r>
            <w:r w:rsidR="00A535E1">
              <w:rPr>
                <w:bCs/>
                <w:sz w:val="22"/>
                <w:szCs w:val="22"/>
              </w:rPr>
              <w:t>0</w:t>
            </w:r>
            <w:r w:rsidR="0019235F" w:rsidRPr="00B559A1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9736" w:type="dxa"/>
            <w:gridSpan w:val="5"/>
          </w:tcPr>
          <w:p w14:paraId="73683E0D" w14:textId="77777777" w:rsidR="0019235F" w:rsidRPr="00B559A1" w:rsidRDefault="0019235F" w:rsidP="008A0CFC">
            <w:pPr>
              <w:contextualSpacing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The remaining profits/losses are shared between the partners according to the balances on their capital accounts on 28 February 2015.</w:t>
            </w:r>
          </w:p>
        </w:tc>
      </w:tr>
      <w:tr w:rsidR="00C943D3" w:rsidRPr="00B559A1" w14:paraId="55209D85" w14:textId="77777777" w:rsidTr="003A5351">
        <w:tc>
          <w:tcPr>
            <w:tcW w:w="684" w:type="dxa"/>
          </w:tcPr>
          <w:p w14:paraId="78B67578" w14:textId="77777777" w:rsidR="00C943D3" w:rsidRPr="00B559A1" w:rsidRDefault="00A535E1" w:rsidP="008A0CF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943D3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36" w:type="dxa"/>
            <w:gridSpan w:val="5"/>
          </w:tcPr>
          <w:p w14:paraId="0AC57B87" w14:textId="77777777" w:rsidR="00C943D3" w:rsidRPr="00B559A1" w:rsidRDefault="00C943D3" w:rsidP="008A0CFC">
            <w:pPr>
              <w:contextualSpacing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The net profit for the year after all the above adjustments have been taken into account amounted to </w:t>
            </w:r>
            <w:r w:rsidR="000902A7" w:rsidRPr="00B559A1">
              <w:rPr>
                <w:kern w:val="0"/>
                <w:sz w:val="22"/>
                <w:szCs w:val="22"/>
                <w:lang w:val="en-US"/>
              </w:rPr>
              <w:t>R1 601 060.</w:t>
            </w:r>
          </w:p>
        </w:tc>
      </w:tr>
    </w:tbl>
    <w:p w14:paraId="5F47C8FD" w14:textId="77777777" w:rsidR="00DF3B2C" w:rsidRDefault="00DF3B2C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5FF66B4C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0B7F3734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2A756B48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75A17521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4E177A3C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75B92463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5AB5ECF0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104FA083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59CD7597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3A24FDF1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382EE975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7ABEFE59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0C309C2A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3FE3A63D" w14:textId="77777777" w:rsidR="00B1562D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1B6D47BB" w14:textId="77777777" w:rsidR="00B1562D" w:rsidRPr="00B559A1" w:rsidRDefault="00B1562D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4A65950B" w14:textId="77777777" w:rsidR="0048463F" w:rsidRPr="00B559A1" w:rsidRDefault="0048463F" w:rsidP="0048463F">
      <w:pPr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</w:p>
    <w:p w14:paraId="3613A51B" w14:textId="77777777" w:rsidR="000E7629" w:rsidRPr="00B559A1" w:rsidRDefault="000E7629" w:rsidP="000E7629">
      <w:pPr>
        <w:rPr>
          <w:b/>
          <w:sz w:val="22"/>
          <w:szCs w:val="22"/>
        </w:rPr>
      </w:pPr>
      <w:r w:rsidRPr="00B559A1">
        <w:rPr>
          <w:b/>
          <w:sz w:val="22"/>
          <w:szCs w:val="22"/>
        </w:rPr>
        <w:t xml:space="preserve">QUESTION </w:t>
      </w:r>
      <w:r w:rsidR="00E82D37" w:rsidRPr="00B559A1">
        <w:rPr>
          <w:b/>
          <w:sz w:val="22"/>
          <w:szCs w:val="22"/>
        </w:rPr>
        <w:t>4</w:t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  <w:t>(</w:t>
      </w:r>
      <w:r w:rsidR="00B415D4" w:rsidRPr="00B559A1">
        <w:rPr>
          <w:b/>
          <w:sz w:val="22"/>
          <w:szCs w:val="22"/>
        </w:rPr>
        <w:t>5</w:t>
      </w:r>
      <w:r w:rsidR="007B7756" w:rsidRPr="00B559A1">
        <w:rPr>
          <w:b/>
          <w:sz w:val="22"/>
          <w:szCs w:val="22"/>
        </w:rPr>
        <w:t>0</w:t>
      </w:r>
      <w:r w:rsidR="008A0CFC" w:rsidRPr="00B559A1">
        <w:rPr>
          <w:b/>
          <w:sz w:val="22"/>
          <w:szCs w:val="22"/>
        </w:rPr>
        <w:t xml:space="preserve"> </w:t>
      </w:r>
      <w:r w:rsidRPr="00B559A1">
        <w:rPr>
          <w:b/>
          <w:sz w:val="22"/>
          <w:szCs w:val="22"/>
        </w:rPr>
        <w:t>m</w:t>
      </w:r>
      <w:r w:rsidR="001C7C24" w:rsidRPr="00B559A1">
        <w:rPr>
          <w:b/>
          <w:sz w:val="22"/>
          <w:szCs w:val="22"/>
        </w:rPr>
        <w:t>arks; 30</w:t>
      </w:r>
      <w:r w:rsidRPr="00B559A1">
        <w:rPr>
          <w:b/>
          <w:sz w:val="22"/>
          <w:szCs w:val="22"/>
        </w:rPr>
        <w:t xml:space="preserve"> minutes)</w:t>
      </w:r>
    </w:p>
    <w:p w14:paraId="2AB1DC0B" w14:textId="77777777" w:rsidR="0048463F" w:rsidRPr="00B559A1" w:rsidRDefault="00B41F0F" w:rsidP="00B41F0F">
      <w:pPr>
        <w:tabs>
          <w:tab w:val="left" w:pos="4455"/>
        </w:tabs>
        <w:autoSpaceDE w:val="0"/>
        <w:autoSpaceDN w:val="0"/>
        <w:adjustRightInd w:val="0"/>
        <w:rPr>
          <w:kern w:val="0"/>
          <w:sz w:val="22"/>
          <w:szCs w:val="22"/>
          <w:lang w:val="en-US"/>
        </w:rPr>
      </w:pPr>
      <w:r w:rsidRPr="00B559A1">
        <w:rPr>
          <w:kern w:val="0"/>
          <w:sz w:val="22"/>
          <w:szCs w:val="22"/>
          <w:lang w:val="en-US"/>
        </w:rPr>
        <w:tab/>
      </w:r>
    </w:p>
    <w:p w14:paraId="045366AB" w14:textId="77777777" w:rsidR="0097655C" w:rsidRPr="00B559A1" w:rsidRDefault="00387FD8" w:rsidP="00DF3B2C">
      <w:pPr>
        <w:autoSpaceDE w:val="0"/>
        <w:autoSpaceDN w:val="0"/>
        <w:adjustRightInd w:val="0"/>
        <w:rPr>
          <w:b/>
          <w:bCs/>
          <w:kern w:val="0"/>
          <w:sz w:val="22"/>
          <w:szCs w:val="22"/>
          <w:lang w:val="en-US"/>
        </w:rPr>
      </w:pPr>
      <w:r w:rsidRPr="00B559A1">
        <w:rPr>
          <w:b/>
          <w:bCs/>
          <w:kern w:val="0"/>
          <w:sz w:val="22"/>
          <w:szCs w:val="22"/>
          <w:lang w:val="en-US"/>
        </w:rPr>
        <w:t xml:space="preserve">PARTNERSHIP: </w:t>
      </w:r>
      <w:r w:rsidR="00470348" w:rsidRPr="00B559A1">
        <w:rPr>
          <w:b/>
          <w:bCs/>
          <w:kern w:val="0"/>
          <w:sz w:val="22"/>
          <w:szCs w:val="22"/>
          <w:lang w:val="en-US"/>
        </w:rPr>
        <w:t>FIXED ASSETS</w:t>
      </w:r>
      <w:r w:rsidR="006E72C4" w:rsidRPr="00B559A1">
        <w:rPr>
          <w:b/>
          <w:bCs/>
          <w:kern w:val="0"/>
          <w:sz w:val="22"/>
          <w:szCs w:val="22"/>
          <w:lang w:val="en-US"/>
        </w:rPr>
        <w:t xml:space="preserve"> AND RATIO ANALYSIS AND INTERPRETATION</w:t>
      </w:r>
    </w:p>
    <w:p w14:paraId="0E966B57" w14:textId="77777777" w:rsidR="008F6BE1" w:rsidRPr="00B559A1" w:rsidRDefault="008F6BE1" w:rsidP="00DF3B2C">
      <w:pPr>
        <w:autoSpaceDE w:val="0"/>
        <w:autoSpaceDN w:val="0"/>
        <w:adjustRightInd w:val="0"/>
        <w:rPr>
          <w:b/>
          <w:bCs/>
          <w:kern w:val="0"/>
          <w:sz w:val="22"/>
          <w:szCs w:val="22"/>
          <w:lang w:val="en-US"/>
        </w:rPr>
      </w:pPr>
    </w:p>
    <w:p w14:paraId="3BA0AB71" w14:textId="77777777" w:rsidR="00920256" w:rsidRPr="00B559A1" w:rsidRDefault="00920256" w:rsidP="00DF3B2C">
      <w:pPr>
        <w:autoSpaceDE w:val="0"/>
        <w:autoSpaceDN w:val="0"/>
        <w:adjustRightInd w:val="0"/>
        <w:rPr>
          <w:kern w:val="0"/>
          <w:sz w:val="22"/>
          <w:szCs w:val="22"/>
        </w:rPr>
      </w:pPr>
      <w:r w:rsidRPr="00B559A1">
        <w:rPr>
          <w:kern w:val="0"/>
          <w:sz w:val="22"/>
          <w:szCs w:val="22"/>
        </w:rPr>
        <w:t xml:space="preserve">The information below was obtained from the financial statements of </w:t>
      </w:r>
      <w:r w:rsidR="000D2C3C" w:rsidRPr="00B559A1">
        <w:rPr>
          <w:kern w:val="0"/>
          <w:sz w:val="22"/>
          <w:szCs w:val="22"/>
        </w:rPr>
        <w:t xml:space="preserve">Razzle Dazzle </w:t>
      </w:r>
      <w:r w:rsidRPr="00B559A1">
        <w:rPr>
          <w:kern w:val="0"/>
          <w:sz w:val="22"/>
          <w:szCs w:val="22"/>
        </w:rPr>
        <w:t xml:space="preserve">Traders. The business is owned by two partners, </w:t>
      </w:r>
      <w:r w:rsidR="000D2C3C" w:rsidRPr="00B559A1">
        <w:rPr>
          <w:kern w:val="0"/>
          <w:sz w:val="22"/>
          <w:szCs w:val="22"/>
        </w:rPr>
        <w:t>Razzle and Dazzle</w:t>
      </w:r>
      <w:r w:rsidR="004423B7" w:rsidRPr="00B559A1">
        <w:rPr>
          <w:kern w:val="0"/>
          <w:sz w:val="22"/>
          <w:szCs w:val="22"/>
        </w:rPr>
        <w:t>.</w:t>
      </w:r>
    </w:p>
    <w:p w14:paraId="1DDDE8CB" w14:textId="77777777" w:rsidR="00920256" w:rsidRPr="00B559A1" w:rsidRDefault="00920256" w:rsidP="00DF3B2C">
      <w:pPr>
        <w:autoSpaceDE w:val="0"/>
        <w:autoSpaceDN w:val="0"/>
        <w:adjustRightInd w:val="0"/>
        <w:rPr>
          <w:b/>
          <w:bCs/>
          <w:kern w:val="0"/>
          <w:sz w:val="22"/>
          <w:szCs w:val="22"/>
          <w:lang w:val="en-US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8748"/>
        <w:gridCol w:w="141"/>
        <w:gridCol w:w="59"/>
        <w:gridCol w:w="507"/>
      </w:tblGrid>
      <w:tr w:rsidR="004936D9" w:rsidRPr="00B559A1" w14:paraId="3FABE994" w14:textId="77777777" w:rsidTr="00153BFF">
        <w:trPr>
          <w:gridAfter w:val="1"/>
          <w:wAfter w:w="508" w:type="dxa"/>
        </w:trPr>
        <w:tc>
          <w:tcPr>
            <w:tcW w:w="9806" w:type="dxa"/>
            <w:gridSpan w:val="4"/>
            <w:tcBorders>
              <w:bottom w:val="nil"/>
            </w:tcBorders>
          </w:tcPr>
          <w:p w14:paraId="653865F2" w14:textId="77777777" w:rsidR="004936D9" w:rsidRPr="00B559A1" w:rsidRDefault="004936D9" w:rsidP="008A0CFC">
            <w:pPr>
              <w:jc w:val="both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REQUIRED:</w:t>
            </w:r>
          </w:p>
        </w:tc>
      </w:tr>
      <w:tr w:rsidR="005C62F4" w:rsidRPr="00B559A1" w14:paraId="5154EF5D" w14:textId="77777777" w:rsidTr="0006685D">
        <w:tc>
          <w:tcPr>
            <w:tcW w:w="750" w:type="dxa"/>
            <w:tcBorders>
              <w:right w:val="nil"/>
            </w:tcBorders>
          </w:tcPr>
          <w:p w14:paraId="412CA57D" w14:textId="77777777" w:rsidR="005C62F4" w:rsidRPr="00B559A1" w:rsidRDefault="00D127F7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4.</w:t>
            </w:r>
            <w:r w:rsidR="005C62F4" w:rsidRPr="00B559A1">
              <w:rPr>
                <w:sz w:val="22"/>
                <w:szCs w:val="22"/>
              </w:rPr>
              <w:t>1</w:t>
            </w:r>
            <w:r w:rsidRPr="00B559A1">
              <w:rPr>
                <w:sz w:val="22"/>
                <w:szCs w:val="22"/>
              </w:rPr>
              <w:t>.1</w:t>
            </w:r>
          </w:p>
        </w:tc>
        <w:tc>
          <w:tcPr>
            <w:tcW w:w="8856" w:type="dxa"/>
            <w:tcBorders>
              <w:left w:val="nil"/>
              <w:right w:val="nil"/>
            </w:tcBorders>
          </w:tcPr>
          <w:p w14:paraId="68D57444" w14:textId="77777777" w:rsidR="005C62F4" w:rsidRPr="00B559A1" w:rsidRDefault="005C62F4" w:rsidP="002659C8">
            <w:pPr>
              <w:rPr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Use the additional information below to complete the Fixed Asset Note to the Balance Sheet on 28 February 2015.</w:t>
            </w:r>
          </w:p>
        </w:tc>
        <w:tc>
          <w:tcPr>
            <w:tcW w:w="708" w:type="dxa"/>
            <w:gridSpan w:val="3"/>
            <w:tcBorders>
              <w:left w:val="nil"/>
            </w:tcBorders>
            <w:vAlign w:val="bottom"/>
          </w:tcPr>
          <w:p w14:paraId="5FDA35F5" w14:textId="77777777" w:rsidR="005C62F4" w:rsidRPr="00B559A1" w:rsidRDefault="00E815BB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(22</w:t>
            </w:r>
            <w:r w:rsidR="005C62F4" w:rsidRPr="00B559A1">
              <w:rPr>
                <w:bCs/>
                <w:sz w:val="22"/>
                <w:szCs w:val="22"/>
              </w:rPr>
              <w:t>)</w:t>
            </w:r>
          </w:p>
        </w:tc>
      </w:tr>
      <w:tr w:rsidR="005C62F4" w:rsidRPr="00B559A1" w14:paraId="418CFF6D" w14:textId="77777777" w:rsidTr="0006685D">
        <w:tc>
          <w:tcPr>
            <w:tcW w:w="750" w:type="dxa"/>
            <w:tcBorders>
              <w:right w:val="nil"/>
            </w:tcBorders>
          </w:tcPr>
          <w:p w14:paraId="426FAA30" w14:textId="77777777" w:rsidR="005C62F4" w:rsidRPr="00B559A1" w:rsidRDefault="007B6AA7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4.1</w:t>
            </w:r>
            <w:r w:rsidR="005C62F4" w:rsidRPr="00B559A1">
              <w:rPr>
                <w:sz w:val="22"/>
                <w:szCs w:val="22"/>
              </w:rPr>
              <w:t>.2</w:t>
            </w:r>
          </w:p>
        </w:tc>
        <w:tc>
          <w:tcPr>
            <w:tcW w:w="8856" w:type="dxa"/>
            <w:tcBorders>
              <w:left w:val="nil"/>
              <w:right w:val="nil"/>
            </w:tcBorders>
          </w:tcPr>
          <w:p w14:paraId="50E0C063" w14:textId="77777777" w:rsidR="005C62F4" w:rsidRPr="00B559A1" w:rsidRDefault="005C62F4" w:rsidP="002659C8">
            <w:pPr>
              <w:rPr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Prepare the Asset Disposal Account to record the sale of the Equipment.</w:t>
            </w:r>
          </w:p>
        </w:tc>
        <w:tc>
          <w:tcPr>
            <w:tcW w:w="708" w:type="dxa"/>
            <w:gridSpan w:val="3"/>
            <w:tcBorders>
              <w:left w:val="nil"/>
            </w:tcBorders>
            <w:vAlign w:val="bottom"/>
          </w:tcPr>
          <w:p w14:paraId="594184B5" w14:textId="77777777" w:rsidR="005C62F4" w:rsidRPr="00B559A1" w:rsidRDefault="00E815BB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(8</w:t>
            </w:r>
            <w:r w:rsidR="005C62F4" w:rsidRPr="00B559A1">
              <w:rPr>
                <w:bCs/>
                <w:sz w:val="22"/>
                <w:szCs w:val="22"/>
              </w:rPr>
              <w:t>)</w:t>
            </w:r>
          </w:p>
        </w:tc>
      </w:tr>
      <w:tr w:rsidR="0019235F" w:rsidRPr="00B559A1" w14:paraId="3CC72FD4" w14:textId="77777777" w:rsidTr="0006685D">
        <w:tc>
          <w:tcPr>
            <w:tcW w:w="750" w:type="dxa"/>
            <w:tcBorders>
              <w:right w:val="nil"/>
            </w:tcBorders>
          </w:tcPr>
          <w:p w14:paraId="592FD31C" w14:textId="77777777" w:rsidR="0019235F" w:rsidRPr="00B559A1" w:rsidRDefault="007B6AA7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9564" w:type="dxa"/>
            <w:gridSpan w:val="4"/>
            <w:tcBorders>
              <w:left w:val="nil"/>
            </w:tcBorders>
          </w:tcPr>
          <w:p w14:paraId="1AC2C333" w14:textId="77777777" w:rsidR="0019235F" w:rsidRPr="00B559A1" w:rsidRDefault="004936D9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kern w:val="0"/>
                <w:sz w:val="22"/>
                <w:szCs w:val="22"/>
              </w:rPr>
              <w:t>Calculate the following financial indicators:</w:t>
            </w:r>
          </w:p>
        </w:tc>
      </w:tr>
      <w:tr w:rsidR="004936D9" w:rsidRPr="00B559A1" w14:paraId="246456A6" w14:textId="77777777" w:rsidTr="0006685D">
        <w:tc>
          <w:tcPr>
            <w:tcW w:w="750" w:type="dxa"/>
            <w:tcBorders>
              <w:right w:val="nil"/>
            </w:tcBorders>
          </w:tcPr>
          <w:p w14:paraId="4082A99D" w14:textId="77777777" w:rsidR="004936D9" w:rsidRPr="00B559A1" w:rsidRDefault="007B6AA7" w:rsidP="00BC1CD6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4.2</w:t>
            </w:r>
            <w:r w:rsidR="004936D9" w:rsidRPr="00B559A1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6FB1BE74" w14:textId="77777777" w:rsidR="004936D9" w:rsidRPr="00B559A1" w:rsidRDefault="004936D9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kern w:val="0"/>
                <w:sz w:val="22"/>
                <w:szCs w:val="22"/>
              </w:rPr>
              <w:t>Debt/Equity Ratio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10E460DA" w14:textId="77777777" w:rsidR="004936D9" w:rsidRPr="00B559A1" w:rsidRDefault="004936D9" w:rsidP="004936D9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(3)</w:t>
            </w:r>
          </w:p>
        </w:tc>
      </w:tr>
      <w:tr w:rsidR="004936D9" w:rsidRPr="00B559A1" w14:paraId="3FEFE333" w14:textId="77777777" w:rsidTr="0006685D">
        <w:tc>
          <w:tcPr>
            <w:tcW w:w="750" w:type="dxa"/>
            <w:tcBorders>
              <w:right w:val="nil"/>
            </w:tcBorders>
          </w:tcPr>
          <w:p w14:paraId="385CF4C6" w14:textId="77777777" w:rsidR="004936D9" w:rsidRPr="00B559A1" w:rsidRDefault="007B6AA7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4.2</w:t>
            </w:r>
            <w:r w:rsidR="004936D9" w:rsidRPr="00B559A1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61271AEE" w14:textId="77777777" w:rsidR="004936D9" w:rsidRPr="00B559A1" w:rsidRDefault="004936D9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kern w:val="0"/>
                <w:sz w:val="22"/>
                <w:szCs w:val="22"/>
              </w:rPr>
              <w:t>Percentage return earned by Razzle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344115D9" w14:textId="77777777" w:rsidR="004936D9" w:rsidRPr="00B559A1" w:rsidRDefault="004936D9" w:rsidP="004936D9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(5)</w:t>
            </w:r>
          </w:p>
        </w:tc>
      </w:tr>
      <w:tr w:rsidR="004936D9" w:rsidRPr="00B559A1" w14:paraId="77E56DC5" w14:textId="77777777" w:rsidTr="0006685D">
        <w:tc>
          <w:tcPr>
            <w:tcW w:w="750" w:type="dxa"/>
            <w:tcBorders>
              <w:right w:val="nil"/>
            </w:tcBorders>
          </w:tcPr>
          <w:p w14:paraId="70EBEC4C" w14:textId="77777777" w:rsidR="004936D9" w:rsidRPr="00B559A1" w:rsidRDefault="004936D9" w:rsidP="008A0C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25D51878" w14:textId="77777777" w:rsidR="004936D9" w:rsidRPr="00B559A1" w:rsidRDefault="00796A4B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(Round of answers to one decimal point)</w:t>
            </w:r>
            <w:r w:rsidR="004423B7" w:rsidRPr="00B559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7B188CFB" w14:textId="77777777" w:rsidR="004936D9" w:rsidRPr="00B559A1" w:rsidRDefault="004936D9" w:rsidP="004936D9">
            <w:pPr>
              <w:rPr>
                <w:bCs/>
                <w:sz w:val="22"/>
                <w:szCs w:val="22"/>
              </w:rPr>
            </w:pPr>
          </w:p>
        </w:tc>
      </w:tr>
      <w:tr w:rsidR="004936D9" w:rsidRPr="00B559A1" w14:paraId="67474137" w14:textId="77777777" w:rsidTr="0006685D">
        <w:tc>
          <w:tcPr>
            <w:tcW w:w="750" w:type="dxa"/>
            <w:tcBorders>
              <w:right w:val="nil"/>
            </w:tcBorders>
          </w:tcPr>
          <w:p w14:paraId="37B110AF" w14:textId="77777777" w:rsidR="004936D9" w:rsidRPr="00B559A1" w:rsidRDefault="007B6AA7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4.3</w:t>
            </w: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1ED9D5A1" w14:textId="77777777" w:rsidR="004936D9" w:rsidRPr="00B559A1" w:rsidRDefault="004936D9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Do you agree with Razzle opinion that the business has a sound liquidity </w:t>
            </w:r>
            <w:r w:rsidR="00E2181B" w:rsidRPr="00B559A1">
              <w:rPr>
                <w:bCs/>
                <w:sz w:val="22"/>
                <w:szCs w:val="22"/>
              </w:rPr>
              <w:t>position?</w:t>
            </w:r>
            <w:r w:rsidRPr="00B559A1">
              <w:rPr>
                <w:bCs/>
                <w:sz w:val="22"/>
                <w:szCs w:val="22"/>
              </w:rPr>
              <w:t xml:space="preserve"> Mention TWO financial indicators to support your answer.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25E542FA" w14:textId="77777777" w:rsidR="004936D9" w:rsidRPr="00B559A1" w:rsidRDefault="00A730D1" w:rsidP="004936D9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(5</w:t>
            </w:r>
            <w:r w:rsidR="00E2181B" w:rsidRPr="00B559A1">
              <w:rPr>
                <w:bCs/>
                <w:sz w:val="22"/>
                <w:szCs w:val="22"/>
              </w:rPr>
              <w:t>)</w:t>
            </w:r>
          </w:p>
        </w:tc>
      </w:tr>
      <w:tr w:rsidR="004936D9" w:rsidRPr="00B559A1" w14:paraId="5F08412D" w14:textId="77777777" w:rsidTr="0006685D">
        <w:tc>
          <w:tcPr>
            <w:tcW w:w="750" w:type="dxa"/>
            <w:tcBorders>
              <w:right w:val="nil"/>
            </w:tcBorders>
          </w:tcPr>
          <w:p w14:paraId="339DD75D" w14:textId="77777777" w:rsidR="004936D9" w:rsidRPr="00B559A1" w:rsidRDefault="007B6AA7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4.4</w:t>
            </w: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495BD257" w14:textId="77777777" w:rsidR="004936D9" w:rsidRPr="00B559A1" w:rsidRDefault="00E2181B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On the other hand Dazzle is not satisfied with her return on equity. Quote figures to support why she feels this way.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62A13F5A" w14:textId="77777777" w:rsidR="004936D9" w:rsidRPr="00B559A1" w:rsidRDefault="00A730D1" w:rsidP="004936D9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(3)</w:t>
            </w:r>
          </w:p>
        </w:tc>
      </w:tr>
      <w:tr w:rsidR="004936D9" w:rsidRPr="00B559A1" w14:paraId="76E7362E" w14:textId="77777777" w:rsidTr="0006685D">
        <w:tc>
          <w:tcPr>
            <w:tcW w:w="750" w:type="dxa"/>
            <w:tcBorders>
              <w:right w:val="nil"/>
            </w:tcBorders>
          </w:tcPr>
          <w:p w14:paraId="5AB94140" w14:textId="77777777" w:rsidR="004936D9" w:rsidRPr="00B559A1" w:rsidRDefault="007B6AA7" w:rsidP="008A0CFC">
            <w:p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10090F4B" w14:textId="77777777" w:rsidR="004936D9" w:rsidRPr="00B559A1" w:rsidRDefault="00A730D1" w:rsidP="00A41E8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559A1">
              <w:rPr>
                <w:bCs/>
                <w:kern w:val="0"/>
                <w:sz w:val="22"/>
                <w:szCs w:val="22"/>
              </w:rPr>
              <w:t xml:space="preserve">The business </w:t>
            </w:r>
            <w:r w:rsidR="00A41E84" w:rsidRPr="00B559A1">
              <w:rPr>
                <w:bCs/>
                <w:kern w:val="0"/>
                <w:sz w:val="22"/>
                <w:szCs w:val="22"/>
              </w:rPr>
              <w:t>expanded</w:t>
            </w:r>
            <w:r w:rsidRPr="00B559A1">
              <w:rPr>
                <w:bCs/>
                <w:kern w:val="0"/>
                <w:sz w:val="22"/>
                <w:szCs w:val="22"/>
              </w:rPr>
              <w:t xml:space="preserve"> their operations </w:t>
            </w:r>
            <w:r w:rsidR="00A41E84" w:rsidRPr="00B559A1">
              <w:rPr>
                <w:bCs/>
                <w:kern w:val="0"/>
                <w:sz w:val="22"/>
                <w:szCs w:val="22"/>
              </w:rPr>
              <w:t>by making additions to the</w:t>
            </w:r>
            <w:r w:rsidRPr="00B559A1">
              <w:rPr>
                <w:bCs/>
                <w:kern w:val="0"/>
                <w:sz w:val="22"/>
                <w:szCs w:val="22"/>
              </w:rPr>
              <w:t xml:space="preserve"> existing building. This venture</w:t>
            </w:r>
            <w:r w:rsidR="00A41E84" w:rsidRPr="00B559A1">
              <w:rPr>
                <w:bCs/>
                <w:kern w:val="0"/>
                <w:sz w:val="22"/>
                <w:szCs w:val="22"/>
              </w:rPr>
              <w:t xml:space="preserve"> cost</w:t>
            </w:r>
            <w:r w:rsidRPr="00B559A1">
              <w:rPr>
                <w:bCs/>
                <w:kern w:val="0"/>
                <w:sz w:val="22"/>
                <w:szCs w:val="22"/>
              </w:rPr>
              <w:t xml:space="preserve"> R600 000. By looking at the financial statements and the indicators, suggest </w:t>
            </w:r>
            <w:r w:rsidR="00D44440" w:rsidRPr="00B559A1">
              <w:rPr>
                <w:bCs/>
                <w:kern w:val="0"/>
                <w:sz w:val="22"/>
                <w:szCs w:val="22"/>
              </w:rPr>
              <w:t xml:space="preserve">TWO </w:t>
            </w:r>
            <w:r w:rsidRPr="00B559A1">
              <w:rPr>
                <w:bCs/>
                <w:kern w:val="0"/>
                <w:sz w:val="22"/>
                <w:szCs w:val="22"/>
              </w:rPr>
              <w:t xml:space="preserve">different ways in which this project </w:t>
            </w:r>
            <w:r w:rsidR="00A41E84" w:rsidRPr="00B559A1">
              <w:rPr>
                <w:bCs/>
                <w:kern w:val="0"/>
                <w:sz w:val="22"/>
                <w:szCs w:val="22"/>
              </w:rPr>
              <w:t>was</w:t>
            </w:r>
            <w:r w:rsidRPr="00B559A1">
              <w:rPr>
                <w:bCs/>
                <w:kern w:val="0"/>
                <w:sz w:val="22"/>
                <w:szCs w:val="22"/>
              </w:rPr>
              <w:t xml:space="preserve"> financed.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469C57F5" w14:textId="77777777" w:rsidR="004936D9" w:rsidRPr="00B559A1" w:rsidRDefault="00A730D1" w:rsidP="004936D9">
            <w:pPr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(4)</w:t>
            </w:r>
          </w:p>
        </w:tc>
      </w:tr>
      <w:tr w:rsidR="00470348" w:rsidRPr="00B559A1" w14:paraId="6F671AF6" w14:textId="77777777" w:rsidTr="0006685D">
        <w:tc>
          <w:tcPr>
            <w:tcW w:w="750" w:type="dxa"/>
            <w:tcBorders>
              <w:right w:val="nil"/>
            </w:tcBorders>
          </w:tcPr>
          <w:p w14:paraId="1F167D4C" w14:textId="77777777" w:rsidR="00470348" w:rsidRPr="00B559A1" w:rsidRDefault="00470348" w:rsidP="008A0CF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997" w:type="dxa"/>
            <w:gridSpan w:val="2"/>
            <w:tcBorders>
              <w:left w:val="nil"/>
              <w:right w:val="nil"/>
            </w:tcBorders>
          </w:tcPr>
          <w:p w14:paraId="3CD18661" w14:textId="77777777" w:rsidR="00470348" w:rsidRPr="00B559A1" w:rsidRDefault="00470348" w:rsidP="00A730D1">
            <w:pPr>
              <w:autoSpaceDE w:val="0"/>
              <w:autoSpaceDN w:val="0"/>
              <w:adjustRightIn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14:paraId="4D1D12CD" w14:textId="77777777" w:rsidR="00470348" w:rsidRPr="00B559A1" w:rsidRDefault="00470348" w:rsidP="004936D9">
            <w:pPr>
              <w:rPr>
                <w:bCs/>
                <w:sz w:val="22"/>
                <w:szCs w:val="22"/>
              </w:rPr>
            </w:pPr>
          </w:p>
        </w:tc>
      </w:tr>
    </w:tbl>
    <w:p w14:paraId="61823D0F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5C6D65A7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6BE1A583" w14:textId="77777777" w:rsidR="00920256" w:rsidRPr="00B559A1" w:rsidRDefault="00920256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INFORMATION:</w:t>
      </w:r>
    </w:p>
    <w:p w14:paraId="4A97775E" w14:textId="77777777" w:rsidR="00920256" w:rsidRPr="00B559A1" w:rsidRDefault="001F73DB" w:rsidP="001F73DB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1.</w:t>
      </w:r>
      <w:r w:rsidRPr="00B559A1">
        <w:rPr>
          <w:b/>
          <w:bCs/>
          <w:kern w:val="0"/>
          <w:sz w:val="22"/>
          <w:szCs w:val="22"/>
        </w:rPr>
        <w:tab/>
      </w:r>
      <w:r w:rsidR="00920256" w:rsidRPr="00B559A1">
        <w:rPr>
          <w:b/>
          <w:bCs/>
          <w:kern w:val="0"/>
          <w:sz w:val="22"/>
          <w:szCs w:val="22"/>
        </w:rPr>
        <w:t>Information from the B</w:t>
      </w:r>
      <w:r w:rsidR="007A3C49" w:rsidRPr="00B559A1">
        <w:rPr>
          <w:b/>
          <w:bCs/>
          <w:kern w:val="0"/>
          <w:sz w:val="22"/>
          <w:szCs w:val="22"/>
        </w:rPr>
        <w:t>alance Sheet on 28 February 2015</w:t>
      </w:r>
      <w:r w:rsidR="00920256" w:rsidRPr="00B559A1">
        <w:rPr>
          <w:b/>
          <w:bCs/>
          <w:kern w:val="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33"/>
        <w:gridCol w:w="2134"/>
      </w:tblGrid>
      <w:tr w:rsidR="001F73DB" w:rsidRPr="00B559A1" w14:paraId="525B3A94" w14:textId="77777777" w:rsidTr="00A535E1">
        <w:tc>
          <w:tcPr>
            <w:tcW w:w="5637" w:type="dxa"/>
            <w:tcBorders>
              <w:top w:val="single" w:sz="18" w:space="0" w:color="000000"/>
              <w:left w:val="single" w:sz="18" w:space="0" w:color="000000"/>
            </w:tcBorders>
          </w:tcPr>
          <w:p w14:paraId="2FCB36D4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single" w:sz="18" w:space="0" w:color="000000"/>
            </w:tcBorders>
          </w:tcPr>
          <w:p w14:paraId="22032927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FEBRUARY 2015</w:t>
            </w:r>
          </w:p>
        </w:tc>
        <w:tc>
          <w:tcPr>
            <w:tcW w:w="2134" w:type="dxa"/>
            <w:tcBorders>
              <w:top w:val="single" w:sz="18" w:space="0" w:color="000000"/>
              <w:right w:val="single" w:sz="18" w:space="0" w:color="000000"/>
            </w:tcBorders>
          </w:tcPr>
          <w:p w14:paraId="6E4E713E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FEBRUARY 2014</w:t>
            </w:r>
          </w:p>
        </w:tc>
      </w:tr>
      <w:tr w:rsidR="001F73DB" w:rsidRPr="00B559A1" w14:paraId="55A4217D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10E31EB4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Balance Sheet Accounts Section</w:t>
            </w:r>
          </w:p>
        </w:tc>
        <w:tc>
          <w:tcPr>
            <w:tcW w:w="2133" w:type="dxa"/>
          </w:tcPr>
          <w:p w14:paraId="741D982F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14:paraId="2E643724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F73DB" w:rsidRPr="00B559A1" w14:paraId="68C2E242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14A5A835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Fixed Assets at carrying value</w:t>
            </w:r>
          </w:p>
        </w:tc>
        <w:tc>
          <w:tcPr>
            <w:tcW w:w="2133" w:type="dxa"/>
          </w:tcPr>
          <w:p w14:paraId="3232AD08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1 267 980</w:t>
            </w: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14:paraId="5D24D316" w14:textId="77777777" w:rsidR="001F73DB" w:rsidRPr="00B559A1" w:rsidRDefault="00EE42FF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832 931</w:t>
            </w:r>
          </w:p>
        </w:tc>
      </w:tr>
      <w:tr w:rsidR="001F73DB" w:rsidRPr="00B559A1" w14:paraId="6C97D71F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176EF411" w14:textId="77777777" w:rsidR="001F73DB" w:rsidRPr="00B559A1" w:rsidRDefault="00D44440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Financial Assets (8</w:t>
            </w:r>
            <w:r w:rsidR="00936598" w:rsidRPr="00B559A1">
              <w:rPr>
                <w:bCs/>
                <w:sz w:val="22"/>
                <w:szCs w:val="22"/>
              </w:rPr>
              <w:t>% p.a.)</w:t>
            </w:r>
          </w:p>
        </w:tc>
        <w:tc>
          <w:tcPr>
            <w:tcW w:w="2133" w:type="dxa"/>
          </w:tcPr>
          <w:p w14:paraId="1695EDD8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480 000</w:t>
            </w:r>
          </w:p>
        </w:tc>
        <w:tc>
          <w:tcPr>
            <w:tcW w:w="2134" w:type="dxa"/>
            <w:tcBorders>
              <w:right w:val="single" w:sz="18" w:space="0" w:color="000000"/>
            </w:tcBorders>
          </w:tcPr>
          <w:p w14:paraId="10D23DC1" w14:textId="77777777" w:rsidR="001F73DB" w:rsidRPr="00B559A1" w:rsidRDefault="00EE42FF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26</w:t>
            </w:r>
            <w:r w:rsidR="00936598" w:rsidRPr="00B559A1">
              <w:rPr>
                <w:bCs/>
                <w:sz w:val="22"/>
                <w:szCs w:val="22"/>
              </w:rPr>
              <w:t>0 000</w:t>
            </w:r>
          </w:p>
        </w:tc>
      </w:tr>
      <w:tr w:rsidR="001F73DB" w:rsidRPr="00B559A1" w14:paraId="6637088F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1824C171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Current Assets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14:paraId="551DC538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340 680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8" w:space="0" w:color="000000"/>
            </w:tcBorders>
          </w:tcPr>
          <w:p w14:paraId="7223E5E2" w14:textId="77777777" w:rsidR="001F73DB" w:rsidRPr="00B559A1" w:rsidRDefault="00EE42FF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372 779</w:t>
            </w:r>
          </w:p>
        </w:tc>
      </w:tr>
      <w:tr w:rsidR="001F73DB" w:rsidRPr="00B559A1" w14:paraId="49F0C85F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685040B8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TOTAL ASSETS</w:t>
            </w:r>
          </w:p>
        </w:tc>
        <w:tc>
          <w:tcPr>
            <w:tcW w:w="2133" w:type="dxa"/>
            <w:tcBorders>
              <w:top w:val="single" w:sz="12" w:space="0" w:color="auto"/>
              <w:bottom w:val="double" w:sz="12" w:space="0" w:color="auto"/>
            </w:tcBorders>
          </w:tcPr>
          <w:p w14:paraId="69CFCCD3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2 088 660</w:t>
            </w:r>
          </w:p>
        </w:tc>
        <w:tc>
          <w:tcPr>
            <w:tcW w:w="2134" w:type="dxa"/>
            <w:tcBorders>
              <w:top w:val="single" w:sz="12" w:space="0" w:color="auto"/>
              <w:bottom w:val="double" w:sz="12" w:space="0" w:color="auto"/>
              <w:right w:val="single" w:sz="18" w:space="0" w:color="000000"/>
            </w:tcBorders>
          </w:tcPr>
          <w:p w14:paraId="63F1AFC3" w14:textId="77777777" w:rsidR="001F73DB" w:rsidRPr="00B559A1" w:rsidRDefault="00936598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1 465 710</w:t>
            </w:r>
          </w:p>
        </w:tc>
      </w:tr>
      <w:tr w:rsidR="001F73DB" w:rsidRPr="00B559A1" w14:paraId="2A1A179A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3543BA02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2133" w:type="dxa"/>
            <w:tcBorders>
              <w:top w:val="double" w:sz="12" w:space="0" w:color="auto"/>
            </w:tcBorders>
          </w:tcPr>
          <w:p w14:paraId="02439BDF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134" w:type="dxa"/>
            <w:tcBorders>
              <w:top w:val="double" w:sz="12" w:space="0" w:color="auto"/>
              <w:right w:val="single" w:sz="18" w:space="0" w:color="000000"/>
            </w:tcBorders>
          </w:tcPr>
          <w:p w14:paraId="76BF75E0" w14:textId="77777777" w:rsidR="001F73DB" w:rsidRPr="00B559A1" w:rsidRDefault="001F73D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</w:tr>
      <w:tr w:rsidR="001F73DB" w:rsidRPr="00B559A1" w14:paraId="2D7FE1B4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460837DA" w14:textId="77777777" w:rsidR="001F73DB" w:rsidRPr="00B559A1" w:rsidRDefault="009F247C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Owners’ Equity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14:paraId="445375EB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1 603 740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8" w:space="0" w:color="000000"/>
            </w:tcBorders>
          </w:tcPr>
          <w:p w14:paraId="50DF9C66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904 530</w:t>
            </w:r>
          </w:p>
        </w:tc>
      </w:tr>
      <w:tr w:rsidR="001F73DB" w:rsidRPr="00B559A1" w14:paraId="78BD8445" w14:textId="77777777" w:rsidTr="00A535E1">
        <w:tc>
          <w:tcPr>
            <w:tcW w:w="5637" w:type="dxa"/>
            <w:tcBorders>
              <w:left w:val="single" w:sz="18" w:space="0" w:color="000000"/>
              <w:right w:val="single" w:sz="12" w:space="0" w:color="auto"/>
            </w:tcBorders>
          </w:tcPr>
          <w:p w14:paraId="1E027868" w14:textId="77777777" w:rsidR="001F73DB" w:rsidRPr="00B559A1" w:rsidRDefault="009F247C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Capital 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</w:tcBorders>
          </w:tcPr>
          <w:p w14:paraId="5FD1E23B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1 425 000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8" w:space="0" w:color="000000"/>
            </w:tcBorders>
          </w:tcPr>
          <w:p w14:paraId="11E0D0F8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975 000</w:t>
            </w:r>
          </w:p>
        </w:tc>
      </w:tr>
      <w:tr w:rsidR="001F73DB" w:rsidRPr="00B559A1" w14:paraId="5BF5D397" w14:textId="77777777" w:rsidTr="00A535E1">
        <w:tc>
          <w:tcPr>
            <w:tcW w:w="5637" w:type="dxa"/>
            <w:tcBorders>
              <w:left w:val="single" w:sz="18" w:space="0" w:color="000000"/>
              <w:right w:val="single" w:sz="12" w:space="0" w:color="auto"/>
            </w:tcBorders>
          </w:tcPr>
          <w:p w14:paraId="19884487" w14:textId="77777777" w:rsidR="001F73DB" w:rsidRPr="00B559A1" w:rsidRDefault="009F247C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Current Accounts</w:t>
            </w:r>
          </w:p>
        </w:tc>
        <w:tc>
          <w:tcPr>
            <w:tcW w:w="2133" w:type="dxa"/>
            <w:tcBorders>
              <w:left w:val="single" w:sz="12" w:space="0" w:color="auto"/>
              <w:bottom w:val="single" w:sz="12" w:space="0" w:color="auto"/>
            </w:tcBorders>
          </w:tcPr>
          <w:p w14:paraId="1BB9B374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178 740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8" w:space="0" w:color="000000"/>
            </w:tcBorders>
          </w:tcPr>
          <w:p w14:paraId="3E263CC3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(70 470)</w:t>
            </w:r>
          </w:p>
        </w:tc>
      </w:tr>
      <w:tr w:rsidR="001F73DB" w:rsidRPr="00B559A1" w14:paraId="486AA59B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00C31E07" w14:textId="77777777" w:rsidR="001F73DB" w:rsidRPr="00B559A1" w:rsidRDefault="009F247C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Non-Current Liabilities</w:t>
            </w:r>
            <w:r w:rsidR="00E613BE" w:rsidRPr="00B559A1">
              <w:rPr>
                <w:bCs/>
                <w:sz w:val="22"/>
                <w:szCs w:val="22"/>
              </w:rPr>
              <w:t xml:space="preserve"> (Loan: Rand bank – 10.5</w:t>
            </w:r>
            <w:r w:rsidRPr="00B559A1">
              <w:rPr>
                <w:bCs/>
                <w:sz w:val="22"/>
                <w:szCs w:val="22"/>
              </w:rPr>
              <w:t>% p.a.)</w:t>
            </w:r>
          </w:p>
        </w:tc>
        <w:tc>
          <w:tcPr>
            <w:tcW w:w="2133" w:type="dxa"/>
            <w:tcBorders>
              <w:top w:val="single" w:sz="12" w:space="0" w:color="auto"/>
            </w:tcBorders>
          </w:tcPr>
          <w:p w14:paraId="5863A1AC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293 520</w:t>
            </w:r>
          </w:p>
        </w:tc>
        <w:tc>
          <w:tcPr>
            <w:tcW w:w="2134" w:type="dxa"/>
            <w:tcBorders>
              <w:top w:val="single" w:sz="12" w:space="0" w:color="auto"/>
              <w:right w:val="single" w:sz="18" w:space="0" w:color="000000"/>
            </w:tcBorders>
          </w:tcPr>
          <w:p w14:paraId="013E26FF" w14:textId="77777777" w:rsidR="001F73D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415 920</w:t>
            </w:r>
          </w:p>
        </w:tc>
      </w:tr>
      <w:tr w:rsidR="009F247C" w:rsidRPr="00B559A1" w14:paraId="7C8DC680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3E600227" w14:textId="77777777" w:rsidR="009F247C" w:rsidRPr="00B559A1" w:rsidRDefault="009F247C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Current Liabilities</w:t>
            </w:r>
          </w:p>
        </w:tc>
        <w:tc>
          <w:tcPr>
            <w:tcW w:w="2133" w:type="dxa"/>
            <w:tcBorders>
              <w:bottom w:val="single" w:sz="12" w:space="0" w:color="auto"/>
            </w:tcBorders>
          </w:tcPr>
          <w:p w14:paraId="043F651E" w14:textId="77777777" w:rsidR="009F247C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200 400</w:t>
            </w:r>
          </w:p>
        </w:tc>
        <w:tc>
          <w:tcPr>
            <w:tcW w:w="2134" w:type="dxa"/>
            <w:tcBorders>
              <w:bottom w:val="single" w:sz="12" w:space="0" w:color="auto"/>
              <w:right w:val="single" w:sz="18" w:space="0" w:color="000000"/>
            </w:tcBorders>
          </w:tcPr>
          <w:p w14:paraId="0F16E64D" w14:textId="77777777" w:rsidR="009F247C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145 260</w:t>
            </w:r>
          </w:p>
        </w:tc>
      </w:tr>
      <w:tr w:rsidR="00FC7AFB" w:rsidRPr="00B559A1" w14:paraId="175B2662" w14:textId="77777777" w:rsidTr="00A535E1">
        <w:tc>
          <w:tcPr>
            <w:tcW w:w="5637" w:type="dxa"/>
            <w:tcBorders>
              <w:left w:val="single" w:sz="18" w:space="0" w:color="000000"/>
            </w:tcBorders>
          </w:tcPr>
          <w:p w14:paraId="660514FC" w14:textId="77777777" w:rsidR="00FC7AFB" w:rsidRPr="00B559A1" w:rsidRDefault="00FC7AFB" w:rsidP="00BC1CD6">
            <w:pPr>
              <w:tabs>
                <w:tab w:val="left" w:pos="-142"/>
              </w:tabs>
              <w:spacing w:before="20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TOTAL EQUITY AND LIABILITIES</w:t>
            </w:r>
          </w:p>
        </w:tc>
        <w:tc>
          <w:tcPr>
            <w:tcW w:w="2133" w:type="dxa"/>
            <w:tcBorders>
              <w:top w:val="single" w:sz="12" w:space="0" w:color="auto"/>
              <w:bottom w:val="double" w:sz="12" w:space="0" w:color="auto"/>
            </w:tcBorders>
          </w:tcPr>
          <w:p w14:paraId="6C02E461" w14:textId="77777777" w:rsidR="00FC7AF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2 088 660</w:t>
            </w:r>
          </w:p>
        </w:tc>
        <w:tc>
          <w:tcPr>
            <w:tcW w:w="2134" w:type="dxa"/>
            <w:tcBorders>
              <w:top w:val="single" w:sz="12" w:space="0" w:color="auto"/>
              <w:bottom w:val="double" w:sz="12" w:space="0" w:color="auto"/>
              <w:right w:val="single" w:sz="18" w:space="0" w:color="000000"/>
            </w:tcBorders>
          </w:tcPr>
          <w:p w14:paraId="46005F77" w14:textId="77777777" w:rsidR="00FC7AFB" w:rsidRPr="00B559A1" w:rsidRDefault="00FC7AFB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1 465 710</w:t>
            </w:r>
          </w:p>
        </w:tc>
      </w:tr>
    </w:tbl>
    <w:p w14:paraId="1EDC4263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02EBA011" w14:textId="77777777" w:rsidR="007A6ADC" w:rsidRPr="00B559A1" w:rsidRDefault="007A6ADC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2.</w:t>
      </w:r>
      <w:r w:rsidRPr="00B559A1">
        <w:rPr>
          <w:b/>
          <w:bCs/>
          <w:kern w:val="0"/>
          <w:sz w:val="22"/>
          <w:szCs w:val="22"/>
        </w:rPr>
        <w:tab/>
      </w:r>
      <w:r w:rsidRPr="00B559A1">
        <w:rPr>
          <w:b/>
          <w:bCs/>
          <w:caps/>
          <w:kern w:val="0"/>
          <w:sz w:val="22"/>
          <w:szCs w:val="22"/>
        </w:rPr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1318BE" w:rsidRPr="00B559A1" w14:paraId="42CE9788" w14:textId="77777777" w:rsidTr="00F26FE8">
        <w:tc>
          <w:tcPr>
            <w:tcW w:w="817" w:type="dxa"/>
            <w:hideMark/>
          </w:tcPr>
          <w:p w14:paraId="24686652" w14:textId="77777777" w:rsidR="001318BE" w:rsidRPr="00B559A1" w:rsidRDefault="001318BE" w:rsidP="002659C8">
            <w:pPr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8930" w:type="dxa"/>
            <w:hideMark/>
          </w:tcPr>
          <w:p w14:paraId="542A2FD5" w14:textId="77777777" w:rsidR="001318BE" w:rsidRPr="00B559A1" w:rsidRDefault="001318BE" w:rsidP="002659C8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B559A1">
              <w:rPr>
                <w:b/>
                <w:bCs/>
                <w:caps/>
                <w:sz w:val="22"/>
                <w:szCs w:val="22"/>
              </w:rPr>
              <w:t>Fixed Assets</w:t>
            </w:r>
          </w:p>
          <w:p w14:paraId="7179D944" w14:textId="77777777" w:rsidR="001318BE" w:rsidRPr="00B559A1" w:rsidRDefault="001318BE" w:rsidP="000859C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Depreciation is written off as follows:</w:t>
            </w:r>
          </w:p>
          <w:p w14:paraId="6A90EC34" w14:textId="77777777" w:rsidR="001318BE" w:rsidRPr="00B559A1" w:rsidRDefault="001318BE" w:rsidP="000859C1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Vehicles at 15% p.a. on cost price</w:t>
            </w:r>
            <w:r w:rsidR="004423B7" w:rsidRPr="00B559A1">
              <w:rPr>
                <w:bCs/>
                <w:sz w:val="22"/>
                <w:szCs w:val="22"/>
              </w:rPr>
              <w:t>.</w:t>
            </w:r>
          </w:p>
          <w:p w14:paraId="54C27350" w14:textId="77777777" w:rsidR="001318BE" w:rsidRPr="00B559A1" w:rsidRDefault="001318BE" w:rsidP="000859C1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Equipment at 20% p.a. on diminishing balance method</w:t>
            </w:r>
            <w:r w:rsidR="004423B7" w:rsidRPr="00B559A1">
              <w:rPr>
                <w:bCs/>
                <w:sz w:val="22"/>
                <w:szCs w:val="22"/>
              </w:rPr>
              <w:t>.</w:t>
            </w:r>
          </w:p>
        </w:tc>
      </w:tr>
      <w:tr w:rsidR="001318BE" w:rsidRPr="00B559A1" w14:paraId="70A127E0" w14:textId="77777777" w:rsidTr="00F26FE8">
        <w:tc>
          <w:tcPr>
            <w:tcW w:w="817" w:type="dxa"/>
            <w:hideMark/>
          </w:tcPr>
          <w:p w14:paraId="0A982396" w14:textId="77777777" w:rsidR="001318BE" w:rsidRPr="00B559A1" w:rsidRDefault="001318BE" w:rsidP="002659C8">
            <w:pPr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hideMark/>
          </w:tcPr>
          <w:p w14:paraId="0999E98B" w14:textId="77777777" w:rsidR="001318BE" w:rsidRPr="00B559A1" w:rsidRDefault="001318BE" w:rsidP="000859C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 xml:space="preserve">During the year an invoice was received from </w:t>
            </w:r>
            <w:r w:rsidR="00F26FE8" w:rsidRPr="00B559A1">
              <w:rPr>
                <w:bCs/>
                <w:sz w:val="22"/>
                <w:szCs w:val="22"/>
              </w:rPr>
              <w:t>Red Construction</w:t>
            </w:r>
            <w:r w:rsidR="007B6AA7" w:rsidRPr="00B559A1">
              <w:rPr>
                <w:bCs/>
                <w:sz w:val="22"/>
                <w:szCs w:val="22"/>
              </w:rPr>
              <w:t xml:space="preserve"> for the </w:t>
            </w:r>
            <w:r w:rsidR="00F26FE8" w:rsidRPr="00B559A1">
              <w:rPr>
                <w:bCs/>
                <w:sz w:val="22"/>
                <w:szCs w:val="22"/>
              </w:rPr>
              <w:t>R600 000 for additions to buildings</w:t>
            </w:r>
            <w:r w:rsidRPr="00B559A1">
              <w:rPr>
                <w:bCs/>
                <w:sz w:val="22"/>
                <w:szCs w:val="22"/>
              </w:rPr>
              <w:t>.</w:t>
            </w:r>
          </w:p>
        </w:tc>
      </w:tr>
      <w:tr w:rsidR="001318BE" w:rsidRPr="00B559A1" w14:paraId="5171167E" w14:textId="77777777" w:rsidTr="00F26FE8">
        <w:tc>
          <w:tcPr>
            <w:tcW w:w="817" w:type="dxa"/>
            <w:hideMark/>
          </w:tcPr>
          <w:p w14:paraId="7183A6EC" w14:textId="77777777" w:rsidR="001318BE" w:rsidRPr="00B559A1" w:rsidRDefault="001318BE" w:rsidP="002659C8">
            <w:pPr>
              <w:rPr>
                <w:bCs/>
                <w:sz w:val="22"/>
                <w:szCs w:val="22"/>
              </w:rPr>
            </w:pPr>
          </w:p>
        </w:tc>
        <w:tc>
          <w:tcPr>
            <w:tcW w:w="8930" w:type="dxa"/>
            <w:hideMark/>
          </w:tcPr>
          <w:p w14:paraId="62A790F6" w14:textId="77777777" w:rsidR="001318BE" w:rsidRPr="00B559A1" w:rsidRDefault="001318BE" w:rsidP="000859C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On 31 August 2014 equipment was traded in agai</w:t>
            </w:r>
            <w:r w:rsidR="00EA66B8" w:rsidRPr="00B559A1">
              <w:rPr>
                <w:bCs/>
                <w:sz w:val="22"/>
                <w:szCs w:val="22"/>
              </w:rPr>
              <w:t xml:space="preserve">nst new equipment which cost </w:t>
            </w:r>
            <w:r w:rsidR="00A535E1">
              <w:rPr>
                <w:bCs/>
                <w:sz w:val="22"/>
                <w:szCs w:val="22"/>
              </w:rPr>
              <w:t xml:space="preserve"> </w:t>
            </w:r>
            <w:r w:rsidR="00EA66B8" w:rsidRPr="00B559A1">
              <w:rPr>
                <w:bCs/>
                <w:sz w:val="22"/>
                <w:szCs w:val="22"/>
              </w:rPr>
              <w:t>R</w:t>
            </w:r>
            <w:r w:rsidR="007502A7" w:rsidRPr="00B559A1">
              <w:rPr>
                <w:bCs/>
                <w:sz w:val="22"/>
                <w:szCs w:val="22"/>
              </w:rPr>
              <w:t>10</w:t>
            </w:r>
            <w:r w:rsidR="009774CB" w:rsidRPr="00B559A1">
              <w:rPr>
                <w:bCs/>
                <w:sz w:val="22"/>
                <w:szCs w:val="22"/>
              </w:rPr>
              <w:t>0 000 at a loss of R12 160</w:t>
            </w:r>
            <w:r w:rsidRPr="00B559A1">
              <w:rPr>
                <w:bCs/>
                <w:sz w:val="22"/>
                <w:szCs w:val="22"/>
              </w:rPr>
              <w:t>. The equipment that was traded in wa</w:t>
            </w:r>
            <w:r w:rsidR="009E150C" w:rsidRPr="00B559A1">
              <w:rPr>
                <w:bCs/>
                <w:sz w:val="22"/>
                <w:szCs w:val="22"/>
              </w:rPr>
              <w:t>s bought on 1 March 2012 for R8</w:t>
            </w:r>
            <w:r w:rsidRPr="00B559A1">
              <w:rPr>
                <w:bCs/>
                <w:sz w:val="22"/>
                <w:szCs w:val="22"/>
              </w:rPr>
              <w:t>0 000.</w:t>
            </w:r>
            <w:r w:rsidR="004E1C97" w:rsidRPr="00B559A1">
              <w:rPr>
                <w:bCs/>
                <w:sz w:val="22"/>
                <w:szCs w:val="22"/>
              </w:rPr>
              <w:t xml:space="preserve"> The total accumulated depreciation </w:t>
            </w:r>
            <w:r w:rsidR="009774CB" w:rsidRPr="00B559A1">
              <w:rPr>
                <w:bCs/>
                <w:sz w:val="22"/>
                <w:szCs w:val="22"/>
              </w:rPr>
              <w:t xml:space="preserve">on the date of sale </w:t>
            </w:r>
            <w:r w:rsidR="004E1C97" w:rsidRPr="00B559A1">
              <w:rPr>
                <w:bCs/>
                <w:sz w:val="22"/>
                <w:szCs w:val="22"/>
              </w:rPr>
              <w:t xml:space="preserve">for the equipment sold amounted to </w:t>
            </w:r>
            <w:r w:rsidR="009E150C" w:rsidRPr="00B559A1">
              <w:rPr>
                <w:bCs/>
                <w:sz w:val="22"/>
                <w:szCs w:val="22"/>
              </w:rPr>
              <w:t xml:space="preserve">R33 930. </w:t>
            </w:r>
          </w:p>
        </w:tc>
      </w:tr>
    </w:tbl>
    <w:p w14:paraId="7A78B38A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038CB830" w14:textId="77777777" w:rsidR="00B1562D" w:rsidRDefault="00B1562D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4882B113" w14:textId="77777777" w:rsidR="00B1562D" w:rsidRDefault="00B1562D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58D0031D" w14:textId="77777777" w:rsidR="007A6ADC" w:rsidRPr="00B559A1" w:rsidRDefault="007B6AA7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2.2</w:t>
      </w:r>
      <w:r w:rsidR="001A635E" w:rsidRPr="00B559A1">
        <w:rPr>
          <w:b/>
          <w:bCs/>
          <w:kern w:val="0"/>
          <w:sz w:val="22"/>
          <w:szCs w:val="22"/>
        </w:rPr>
        <w:tab/>
      </w:r>
      <w:r w:rsidR="007A6ADC" w:rsidRPr="00B559A1">
        <w:rPr>
          <w:b/>
          <w:bCs/>
          <w:kern w:val="0"/>
          <w:sz w:val="22"/>
          <w:szCs w:val="22"/>
        </w:rPr>
        <w:t>CAPITAL</w:t>
      </w:r>
      <w:r w:rsidR="00DC60B2" w:rsidRPr="00B559A1">
        <w:rPr>
          <w:b/>
          <w:bCs/>
          <w:kern w:val="0"/>
          <w:sz w:val="22"/>
          <w:szCs w:val="22"/>
        </w:rPr>
        <w:t xml:space="preserve"> ACCOUNT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1779"/>
        <w:gridCol w:w="1780"/>
      </w:tblGrid>
      <w:tr w:rsidR="007A6ADC" w:rsidRPr="00B559A1" w14:paraId="230F666C" w14:textId="77777777" w:rsidTr="00052A49">
        <w:tc>
          <w:tcPr>
            <w:tcW w:w="5528" w:type="dxa"/>
            <w:tcBorders>
              <w:top w:val="single" w:sz="18" w:space="0" w:color="000000"/>
              <w:left w:val="single" w:sz="18" w:space="0" w:color="000000"/>
            </w:tcBorders>
          </w:tcPr>
          <w:p w14:paraId="3F1447E0" w14:textId="77777777" w:rsidR="007A6ADC" w:rsidRPr="00B559A1" w:rsidRDefault="007A6ADC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0000"/>
            </w:tcBorders>
          </w:tcPr>
          <w:p w14:paraId="08163C23" w14:textId="77777777" w:rsidR="007A6ADC" w:rsidRPr="00B559A1" w:rsidRDefault="007A6ADC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RAZZLE</w:t>
            </w:r>
          </w:p>
        </w:tc>
        <w:tc>
          <w:tcPr>
            <w:tcW w:w="1780" w:type="dxa"/>
            <w:tcBorders>
              <w:top w:val="single" w:sz="18" w:space="0" w:color="000000"/>
              <w:right w:val="single" w:sz="18" w:space="0" w:color="000000"/>
            </w:tcBorders>
          </w:tcPr>
          <w:p w14:paraId="580DC36F" w14:textId="77777777" w:rsidR="007A6ADC" w:rsidRPr="00B559A1" w:rsidRDefault="007A6ADC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DAZZLE</w:t>
            </w:r>
          </w:p>
        </w:tc>
      </w:tr>
      <w:tr w:rsidR="00DC60B2" w:rsidRPr="00B559A1" w14:paraId="7C054FD1" w14:textId="77777777" w:rsidTr="00052A49">
        <w:tc>
          <w:tcPr>
            <w:tcW w:w="5528" w:type="dxa"/>
            <w:tcBorders>
              <w:left w:val="single" w:sz="18" w:space="0" w:color="000000"/>
            </w:tcBorders>
          </w:tcPr>
          <w:p w14:paraId="20D902B2" w14:textId="77777777" w:rsidR="00DC60B2" w:rsidRPr="00B559A1" w:rsidRDefault="00DC60B2" w:rsidP="00BC1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Balance at beginning of year – 28 February 2014</w:t>
            </w:r>
          </w:p>
        </w:tc>
        <w:tc>
          <w:tcPr>
            <w:tcW w:w="1779" w:type="dxa"/>
          </w:tcPr>
          <w:p w14:paraId="404928C0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600 000</w:t>
            </w:r>
          </w:p>
        </w:tc>
        <w:tc>
          <w:tcPr>
            <w:tcW w:w="1780" w:type="dxa"/>
            <w:tcBorders>
              <w:right w:val="single" w:sz="18" w:space="0" w:color="000000"/>
            </w:tcBorders>
          </w:tcPr>
          <w:p w14:paraId="51AD2F88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375 000</w:t>
            </w:r>
          </w:p>
        </w:tc>
      </w:tr>
      <w:tr w:rsidR="00DC60B2" w:rsidRPr="00B559A1" w14:paraId="4BFF7DA4" w14:textId="77777777" w:rsidTr="00052A49">
        <w:tc>
          <w:tcPr>
            <w:tcW w:w="5528" w:type="dxa"/>
            <w:tcBorders>
              <w:left w:val="single" w:sz="18" w:space="0" w:color="000000"/>
            </w:tcBorders>
          </w:tcPr>
          <w:p w14:paraId="72D3F5D7" w14:textId="77777777" w:rsidR="00DC60B2" w:rsidRPr="00B559A1" w:rsidRDefault="00DC60B2" w:rsidP="00BC1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Contributions of capital during the year</w:t>
            </w:r>
          </w:p>
        </w:tc>
        <w:tc>
          <w:tcPr>
            <w:tcW w:w="1779" w:type="dxa"/>
          </w:tcPr>
          <w:p w14:paraId="488B2F1E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780" w:type="dxa"/>
            <w:tcBorders>
              <w:right w:val="single" w:sz="18" w:space="0" w:color="000000"/>
            </w:tcBorders>
          </w:tcPr>
          <w:p w14:paraId="1E9B6F09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225 000</w:t>
            </w:r>
          </w:p>
        </w:tc>
      </w:tr>
      <w:tr w:rsidR="00DC60B2" w:rsidRPr="00B559A1" w14:paraId="7F66FEDB" w14:textId="77777777" w:rsidTr="00052A49">
        <w:tc>
          <w:tcPr>
            <w:tcW w:w="5528" w:type="dxa"/>
            <w:tcBorders>
              <w:left w:val="single" w:sz="18" w:space="0" w:color="000000"/>
            </w:tcBorders>
          </w:tcPr>
          <w:p w14:paraId="2383E076" w14:textId="77777777" w:rsidR="00DC60B2" w:rsidRPr="00B559A1" w:rsidRDefault="00DC60B2" w:rsidP="00BC1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Withdrawal of capital during the year</w:t>
            </w:r>
          </w:p>
        </w:tc>
        <w:tc>
          <w:tcPr>
            <w:tcW w:w="1779" w:type="dxa"/>
          </w:tcPr>
          <w:p w14:paraId="1546C737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right w:val="single" w:sz="18" w:space="0" w:color="000000"/>
            </w:tcBorders>
          </w:tcPr>
          <w:p w14:paraId="5755533C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0</w:t>
            </w:r>
          </w:p>
        </w:tc>
      </w:tr>
      <w:tr w:rsidR="00DC60B2" w:rsidRPr="00B559A1" w14:paraId="03E6B6C6" w14:textId="77777777" w:rsidTr="00052A49">
        <w:tc>
          <w:tcPr>
            <w:tcW w:w="5528" w:type="dxa"/>
            <w:tcBorders>
              <w:left w:val="single" w:sz="18" w:space="0" w:color="000000"/>
            </w:tcBorders>
          </w:tcPr>
          <w:p w14:paraId="2D4C2480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rPr>
                <w:b/>
                <w:bCs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Balance at end of year - 28 February 2015</w:t>
            </w:r>
          </w:p>
        </w:tc>
        <w:tc>
          <w:tcPr>
            <w:tcW w:w="1779" w:type="dxa"/>
            <w:tcBorders>
              <w:top w:val="single" w:sz="12" w:space="0" w:color="auto"/>
              <w:bottom w:val="double" w:sz="12" w:space="0" w:color="auto"/>
            </w:tcBorders>
          </w:tcPr>
          <w:p w14:paraId="5D210F9A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825 000</w:t>
            </w:r>
          </w:p>
        </w:tc>
        <w:tc>
          <w:tcPr>
            <w:tcW w:w="1780" w:type="dxa"/>
            <w:tcBorders>
              <w:top w:val="single" w:sz="12" w:space="0" w:color="auto"/>
              <w:bottom w:val="double" w:sz="12" w:space="0" w:color="auto"/>
              <w:right w:val="single" w:sz="18" w:space="0" w:color="000000"/>
            </w:tcBorders>
          </w:tcPr>
          <w:p w14:paraId="58605D43" w14:textId="77777777" w:rsidR="00DC60B2" w:rsidRPr="00B559A1" w:rsidRDefault="00DC60B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600 000</w:t>
            </w:r>
          </w:p>
        </w:tc>
      </w:tr>
    </w:tbl>
    <w:p w14:paraId="44FE7ED4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72546DFE" w14:textId="77777777" w:rsidR="00920256" w:rsidRPr="00B559A1" w:rsidRDefault="007B6AA7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2.3</w:t>
      </w:r>
      <w:r w:rsidR="001A635E" w:rsidRPr="00B559A1">
        <w:rPr>
          <w:b/>
          <w:bCs/>
          <w:kern w:val="0"/>
          <w:sz w:val="22"/>
          <w:szCs w:val="22"/>
        </w:rPr>
        <w:tab/>
        <w:t>TOTAL EARNED BY EACH PARTNER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126"/>
        <w:gridCol w:w="1701"/>
        <w:gridCol w:w="1701"/>
      </w:tblGrid>
      <w:tr w:rsidR="001A635E" w:rsidRPr="00B559A1" w14:paraId="5829CA27" w14:textId="77777777" w:rsidTr="00052A49">
        <w:tc>
          <w:tcPr>
            <w:tcW w:w="3544" w:type="dxa"/>
            <w:tcBorders>
              <w:top w:val="single" w:sz="18" w:space="0" w:color="000000"/>
              <w:left w:val="single" w:sz="18" w:space="0" w:color="000000"/>
            </w:tcBorders>
          </w:tcPr>
          <w:p w14:paraId="2C0CA774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000000"/>
            </w:tcBorders>
          </w:tcPr>
          <w:p w14:paraId="7C80E27B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RAZZLE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14:paraId="777D849D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DAZZLE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</w:tcPr>
          <w:p w14:paraId="255565A9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1A635E" w:rsidRPr="00B559A1" w14:paraId="390CC317" w14:textId="77777777" w:rsidTr="00052A49">
        <w:tc>
          <w:tcPr>
            <w:tcW w:w="3544" w:type="dxa"/>
            <w:tcBorders>
              <w:left w:val="single" w:sz="18" w:space="0" w:color="000000"/>
            </w:tcBorders>
          </w:tcPr>
          <w:p w14:paraId="563D1821" w14:textId="77777777" w:rsidR="001A635E" w:rsidRPr="00B559A1" w:rsidRDefault="001A635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Salary</w:t>
            </w:r>
          </w:p>
        </w:tc>
        <w:tc>
          <w:tcPr>
            <w:tcW w:w="2126" w:type="dxa"/>
          </w:tcPr>
          <w:p w14:paraId="00D37B4A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194 400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C2D7C6E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138 600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80B6ACC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333 000</w:t>
            </w:r>
          </w:p>
        </w:tc>
      </w:tr>
      <w:tr w:rsidR="001A635E" w:rsidRPr="00B559A1" w14:paraId="56BF347C" w14:textId="77777777" w:rsidTr="00052A49">
        <w:tc>
          <w:tcPr>
            <w:tcW w:w="3544" w:type="dxa"/>
            <w:tcBorders>
              <w:left w:val="single" w:sz="18" w:space="0" w:color="000000"/>
            </w:tcBorders>
          </w:tcPr>
          <w:p w14:paraId="39A51EED" w14:textId="77777777" w:rsidR="001A635E" w:rsidRPr="00B559A1" w:rsidRDefault="001A635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Interest on capital</w:t>
            </w:r>
          </w:p>
        </w:tc>
        <w:tc>
          <w:tcPr>
            <w:tcW w:w="2126" w:type="dxa"/>
          </w:tcPr>
          <w:p w14:paraId="0EA02E36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47 250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219855D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22 500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181E2006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69 750</w:t>
            </w:r>
          </w:p>
        </w:tc>
      </w:tr>
      <w:tr w:rsidR="001A635E" w:rsidRPr="00B559A1" w14:paraId="7183944F" w14:textId="77777777" w:rsidTr="00052A49">
        <w:tc>
          <w:tcPr>
            <w:tcW w:w="3544" w:type="dxa"/>
            <w:tcBorders>
              <w:left w:val="single" w:sz="18" w:space="0" w:color="000000"/>
            </w:tcBorders>
          </w:tcPr>
          <w:p w14:paraId="004D5CA1" w14:textId="77777777" w:rsidR="001A635E" w:rsidRPr="00B559A1" w:rsidRDefault="001A635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Bonus to Partners</w:t>
            </w:r>
          </w:p>
        </w:tc>
        <w:tc>
          <w:tcPr>
            <w:tcW w:w="2126" w:type="dxa"/>
          </w:tcPr>
          <w:p w14:paraId="32E74F53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EDAFDE4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16 800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24AFAC7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16 800</w:t>
            </w:r>
          </w:p>
        </w:tc>
      </w:tr>
      <w:tr w:rsidR="001A635E" w:rsidRPr="00B559A1" w14:paraId="1EAAAF32" w14:textId="77777777" w:rsidTr="00052A49">
        <w:tc>
          <w:tcPr>
            <w:tcW w:w="3544" w:type="dxa"/>
            <w:tcBorders>
              <w:left w:val="single" w:sz="18" w:space="0" w:color="000000"/>
            </w:tcBorders>
          </w:tcPr>
          <w:p w14:paraId="5FDD89BE" w14:textId="77777777" w:rsidR="001A635E" w:rsidRPr="00B559A1" w:rsidRDefault="001A635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Share on profit</w:t>
            </w:r>
          </w:p>
        </w:tc>
        <w:tc>
          <w:tcPr>
            <w:tcW w:w="2126" w:type="dxa"/>
          </w:tcPr>
          <w:p w14:paraId="50FA1F5B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25 740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691BE07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18 720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033CF76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44 460</w:t>
            </w:r>
          </w:p>
        </w:tc>
      </w:tr>
      <w:tr w:rsidR="001A635E" w:rsidRPr="00B559A1" w14:paraId="72950231" w14:textId="77777777" w:rsidTr="00052A49">
        <w:tc>
          <w:tcPr>
            <w:tcW w:w="3544" w:type="dxa"/>
            <w:tcBorders>
              <w:left w:val="single" w:sz="18" w:space="0" w:color="000000"/>
            </w:tcBorders>
          </w:tcPr>
          <w:p w14:paraId="150FD607" w14:textId="77777777" w:rsidR="001A635E" w:rsidRPr="00B559A1" w:rsidRDefault="001A635E" w:rsidP="00BC1CD6">
            <w:pPr>
              <w:tabs>
                <w:tab w:val="left" w:pos="-142"/>
              </w:tabs>
              <w:spacing w:before="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double" w:sz="12" w:space="0" w:color="auto"/>
            </w:tcBorders>
          </w:tcPr>
          <w:p w14:paraId="1B927B40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267 390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  <w:right w:val="single" w:sz="18" w:space="0" w:color="000000"/>
            </w:tcBorders>
          </w:tcPr>
          <w:p w14:paraId="5D8EFC46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196 620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12" w:space="0" w:color="auto"/>
              <w:right w:val="single" w:sz="18" w:space="0" w:color="000000"/>
            </w:tcBorders>
          </w:tcPr>
          <w:p w14:paraId="5170E1D8" w14:textId="77777777" w:rsidR="001A635E" w:rsidRPr="00B559A1" w:rsidRDefault="00DC58D9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464 010</w:t>
            </w:r>
          </w:p>
        </w:tc>
      </w:tr>
    </w:tbl>
    <w:p w14:paraId="59821320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6E24A03E" w14:textId="77777777" w:rsidR="00E60983" w:rsidRPr="00B559A1" w:rsidRDefault="007B6AA7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2.4</w:t>
      </w:r>
      <w:r w:rsidR="00403562" w:rsidRPr="00B559A1">
        <w:rPr>
          <w:b/>
          <w:bCs/>
          <w:kern w:val="0"/>
          <w:sz w:val="22"/>
          <w:szCs w:val="22"/>
        </w:rPr>
        <w:tab/>
        <w:t>BALANCES ON CURRENT ACCOUNT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1779"/>
        <w:gridCol w:w="1780"/>
      </w:tblGrid>
      <w:tr w:rsidR="00403562" w:rsidRPr="00B559A1" w14:paraId="6579CA0B" w14:textId="77777777" w:rsidTr="00052A49">
        <w:tc>
          <w:tcPr>
            <w:tcW w:w="5528" w:type="dxa"/>
            <w:tcBorders>
              <w:top w:val="single" w:sz="18" w:space="0" w:color="000000"/>
              <w:left w:val="single" w:sz="18" w:space="0" w:color="000000"/>
            </w:tcBorders>
          </w:tcPr>
          <w:p w14:paraId="0E2460C3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rPr>
                <w:b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8" w:space="0" w:color="000000"/>
            </w:tcBorders>
          </w:tcPr>
          <w:p w14:paraId="24A0E498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RAZZLE</w:t>
            </w:r>
          </w:p>
        </w:tc>
        <w:tc>
          <w:tcPr>
            <w:tcW w:w="1780" w:type="dxa"/>
            <w:tcBorders>
              <w:top w:val="single" w:sz="18" w:space="0" w:color="000000"/>
              <w:right w:val="single" w:sz="18" w:space="0" w:color="000000"/>
            </w:tcBorders>
          </w:tcPr>
          <w:p w14:paraId="4B6E6732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B559A1">
              <w:rPr>
                <w:b/>
                <w:bCs/>
                <w:sz w:val="22"/>
                <w:szCs w:val="22"/>
              </w:rPr>
              <w:t>DAZZLE</w:t>
            </w:r>
          </w:p>
        </w:tc>
      </w:tr>
      <w:tr w:rsidR="00403562" w:rsidRPr="00B559A1" w14:paraId="5DE0FE33" w14:textId="77777777" w:rsidTr="00052A49">
        <w:tc>
          <w:tcPr>
            <w:tcW w:w="5528" w:type="dxa"/>
            <w:tcBorders>
              <w:left w:val="single" w:sz="18" w:space="0" w:color="000000"/>
            </w:tcBorders>
          </w:tcPr>
          <w:p w14:paraId="0C4902E2" w14:textId="77777777" w:rsidR="00403562" w:rsidRPr="00B559A1" w:rsidRDefault="00403562" w:rsidP="00BC1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Opening balance 1 March 2014</w:t>
            </w:r>
          </w:p>
        </w:tc>
        <w:tc>
          <w:tcPr>
            <w:tcW w:w="1779" w:type="dxa"/>
          </w:tcPr>
          <w:p w14:paraId="68004761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(74 070)</w:t>
            </w:r>
          </w:p>
        </w:tc>
        <w:tc>
          <w:tcPr>
            <w:tcW w:w="1780" w:type="dxa"/>
            <w:tcBorders>
              <w:right w:val="single" w:sz="18" w:space="0" w:color="000000"/>
            </w:tcBorders>
          </w:tcPr>
          <w:p w14:paraId="6DBF45AD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3 600</w:t>
            </w:r>
          </w:p>
        </w:tc>
      </w:tr>
      <w:tr w:rsidR="00403562" w:rsidRPr="00B559A1" w14:paraId="5BE8F140" w14:textId="77777777" w:rsidTr="00052A49">
        <w:tc>
          <w:tcPr>
            <w:tcW w:w="5528" w:type="dxa"/>
            <w:tcBorders>
              <w:left w:val="single" w:sz="18" w:space="0" w:color="000000"/>
            </w:tcBorders>
          </w:tcPr>
          <w:p w14:paraId="1B84CA37" w14:textId="77777777" w:rsidR="00403562" w:rsidRPr="00B559A1" w:rsidRDefault="00403562" w:rsidP="00BC1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Closing balance 28 February 2015</w:t>
            </w:r>
          </w:p>
        </w:tc>
        <w:tc>
          <w:tcPr>
            <w:tcW w:w="1779" w:type="dxa"/>
          </w:tcPr>
          <w:p w14:paraId="504E51BB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51 120</w:t>
            </w:r>
          </w:p>
        </w:tc>
        <w:tc>
          <w:tcPr>
            <w:tcW w:w="1780" w:type="dxa"/>
            <w:tcBorders>
              <w:right w:val="single" w:sz="18" w:space="0" w:color="000000"/>
            </w:tcBorders>
          </w:tcPr>
          <w:p w14:paraId="67A26426" w14:textId="77777777" w:rsidR="00403562" w:rsidRPr="00B559A1" w:rsidRDefault="00403562" w:rsidP="00BC1CD6">
            <w:pPr>
              <w:tabs>
                <w:tab w:val="left" w:pos="-142"/>
              </w:tabs>
              <w:spacing w:before="20"/>
              <w:jc w:val="right"/>
              <w:rPr>
                <w:bCs/>
                <w:sz w:val="22"/>
                <w:szCs w:val="22"/>
              </w:rPr>
            </w:pPr>
            <w:r w:rsidRPr="00B559A1">
              <w:rPr>
                <w:bCs/>
                <w:sz w:val="22"/>
                <w:szCs w:val="22"/>
              </w:rPr>
              <w:t>127 620</w:t>
            </w:r>
          </w:p>
        </w:tc>
      </w:tr>
    </w:tbl>
    <w:p w14:paraId="127C103A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3C872ABB" w14:textId="77777777" w:rsidR="00493CE5" w:rsidRPr="00B559A1" w:rsidRDefault="00F26FE8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2.5</w:t>
      </w:r>
      <w:r w:rsidR="00493CE5" w:rsidRPr="00B559A1">
        <w:rPr>
          <w:b/>
          <w:bCs/>
          <w:kern w:val="0"/>
          <w:sz w:val="22"/>
          <w:szCs w:val="22"/>
        </w:rPr>
        <w:tab/>
        <w:t>The net profit for the year amounted to R464</w:t>
      </w:r>
      <w:r w:rsidR="00A535E1">
        <w:rPr>
          <w:b/>
          <w:bCs/>
          <w:kern w:val="0"/>
          <w:sz w:val="22"/>
          <w:szCs w:val="22"/>
        </w:rPr>
        <w:t> </w:t>
      </w:r>
      <w:r w:rsidR="00493CE5" w:rsidRPr="00B559A1">
        <w:rPr>
          <w:b/>
          <w:bCs/>
          <w:kern w:val="0"/>
          <w:sz w:val="22"/>
          <w:szCs w:val="22"/>
        </w:rPr>
        <w:t>010</w:t>
      </w:r>
    </w:p>
    <w:p w14:paraId="287F217A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3033FB1F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553597C5" w14:textId="77777777" w:rsidR="00A535E1" w:rsidRDefault="00A535E1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14:paraId="040C53A9" w14:textId="77777777" w:rsidR="00052A49" w:rsidRPr="00B559A1" w:rsidRDefault="00052A49" w:rsidP="00920256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  <w:r w:rsidRPr="00B559A1">
        <w:rPr>
          <w:b/>
          <w:bCs/>
          <w:kern w:val="0"/>
          <w:sz w:val="22"/>
          <w:szCs w:val="22"/>
        </w:rPr>
        <w:t>2.6</w:t>
      </w:r>
      <w:r w:rsidRPr="00B559A1">
        <w:rPr>
          <w:b/>
          <w:bCs/>
          <w:kern w:val="0"/>
          <w:sz w:val="22"/>
          <w:szCs w:val="22"/>
        </w:rPr>
        <w:tab/>
        <w:t>FINANCIAL INDICATORS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686"/>
        <w:gridCol w:w="2197"/>
        <w:gridCol w:w="2197"/>
      </w:tblGrid>
      <w:tr w:rsidR="00840C5E" w:rsidRPr="00B559A1" w14:paraId="00E07AC3" w14:textId="77777777" w:rsidTr="00052A49">
        <w:tc>
          <w:tcPr>
            <w:tcW w:w="992" w:type="dxa"/>
          </w:tcPr>
          <w:p w14:paraId="67F22DDE" w14:textId="77777777" w:rsidR="00840C5E" w:rsidRPr="00B559A1" w:rsidRDefault="00840C5E" w:rsidP="00BC1CD6">
            <w:pPr>
              <w:rPr>
                <w:b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686" w:type="dxa"/>
          </w:tcPr>
          <w:p w14:paraId="50D695AF" w14:textId="77777777" w:rsidR="00840C5E" w:rsidRPr="00B559A1" w:rsidRDefault="00840C5E" w:rsidP="00BC1CD6">
            <w:pPr>
              <w:rPr>
                <w:b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INDICATORS</w:t>
            </w:r>
          </w:p>
        </w:tc>
        <w:tc>
          <w:tcPr>
            <w:tcW w:w="2197" w:type="dxa"/>
          </w:tcPr>
          <w:p w14:paraId="533933F6" w14:textId="77777777" w:rsidR="00840C5E" w:rsidRPr="00B559A1" w:rsidRDefault="00840C5E" w:rsidP="00840C5E">
            <w:pPr>
              <w:jc w:val="center"/>
              <w:rPr>
                <w:b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97" w:type="dxa"/>
          </w:tcPr>
          <w:p w14:paraId="548B58F4" w14:textId="77777777" w:rsidR="00840C5E" w:rsidRPr="00B559A1" w:rsidRDefault="00840C5E" w:rsidP="00840C5E">
            <w:pPr>
              <w:jc w:val="center"/>
              <w:rPr>
                <w:b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2014</w:t>
            </w:r>
          </w:p>
        </w:tc>
      </w:tr>
      <w:tr w:rsidR="00707BE3" w:rsidRPr="00B559A1" w14:paraId="29856BD6" w14:textId="77777777" w:rsidTr="00052A49">
        <w:tc>
          <w:tcPr>
            <w:tcW w:w="992" w:type="dxa"/>
          </w:tcPr>
          <w:p w14:paraId="3ED23074" w14:textId="77777777" w:rsidR="00707BE3" w:rsidRPr="00B559A1" w:rsidRDefault="00707BE3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14:paraId="2099B307" w14:textId="77777777" w:rsidR="00707BE3" w:rsidRPr="00B559A1" w:rsidRDefault="00707BE3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% return earned by Razzle</w:t>
            </w:r>
          </w:p>
        </w:tc>
        <w:tc>
          <w:tcPr>
            <w:tcW w:w="2197" w:type="dxa"/>
          </w:tcPr>
          <w:p w14:paraId="4375CD2A" w14:textId="77777777" w:rsidR="00707BE3" w:rsidRPr="00B559A1" w:rsidRDefault="00707BE3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?</w:t>
            </w:r>
          </w:p>
        </w:tc>
        <w:tc>
          <w:tcPr>
            <w:tcW w:w="2197" w:type="dxa"/>
          </w:tcPr>
          <w:p w14:paraId="194C91E3" w14:textId="77777777" w:rsidR="00707BE3" w:rsidRPr="00B559A1" w:rsidRDefault="00707BE3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18.5%</w:t>
            </w:r>
          </w:p>
        </w:tc>
      </w:tr>
      <w:tr w:rsidR="00707BE3" w:rsidRPr="00B559A1" w14:paraId="03CFD968" w14:textId="77777777" w:rsidTr="00052A49">
        <w:tc>
          <w:tcPr>
            <w:tcW w:w="992" w:type="dxa"/>
          </w:tcPr>
          <w:p w14:paraId="7E86B752" w14:textId="77777777" w:rsidR="00707BE3" w:rsidRPr="00B559A1" w:rsidRDefault="00707BE3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14:paraId="1133C90A" w14:textId="77777777" w:rsidR="00707BE3" w:rsidRPr="00B559A1" w:rsidRDefault="00707BE3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% return earned by Dazzle</w:t>
            </w:r>
          </w:p>
        </w:tc>
        <w:tc>
          <w:tcPr>
            <w:tcW w:w="2197" w:type="dxa"/>
          </w:tcPr>
          <w:p w14:paraId="0AB44F0A" w14:textId="77777777" w:rsidR="00707BE3" w:rsidRPr="00B559A1" w:rsidRDefault="00707BE3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15.7%</w:t>
            </w:r>
          </w:p>
        </w:tc>
        <w:tc>
          <w:tcPr>
            <w:tcW w:w="2197" w:type="dxa"/>
          </w:tcPr>
          <w:p w14:paraId="4248F445" w14:textId="77777777" w:rsidR="00707BE3" w:rsidRPr="00B559A1" w:rsidRDefault="00707BE3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12.3%</w:t>
            </w:r>
          </w:p>
        </w:tc>
      </w:tr>
      <w:tr w:rsidR="00E613BE" w:rsidRPr="00B559A1" w14:paraId="1AC61E2D" w14:textId="77777777" w:rsidTr="00052A49">
        <w:tc>
          <w:tcPr>
            <w:tcW w:w="992" w:type="dxa"/>
          </w:tcPr>
          <w:p w14:paraId="57D41231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7DCAD077" w14:textId="77777777" w:rsidR="00E613BE" w:rsidRPr="00B559A1" w:rsidRDefault="00E613BE" w:rsidP="00167E00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Return on partners’ equity</w:t>
            </w:r>
          </w:p>
        </w:tc>
        <w:tc>
          <w:tcPr>
            <w:tcW w:w="2197" w:type="dxa"/>
          </w:tcPr>
          <w:p w14:paraId="68AC704C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37%</w:t>
            </w:r>
          </w:p>
        </w:tc>
        <w:tc>
          <w:tcPr>
            <w:tcW w:w="2197" w:type="dxa"/>
          </w:tcPr>
          <w:p w14:paraId="3A5CF23F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31%</w:t>
            </w:r>
          </w:p>
        </w:tc>
      </w:tr>
      <w:tr w:rsidR="00E613BE" w:rsidRPr="00B559A1" w14:paraId="25C2C0BD" w14:textId="77777777" w:rsidTr="00052A49">
        <w:tc>
          <w:tcPr>
            <w:tcW w:w="992" w:type="dxa"/>
          </w:tcPr>
          <w:p w14:paraId="3D805C2B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14:paraId="005CC3D4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Debt : equity ratio</w:t>
            </w:r>
          </w:p>
        </w:tc>
        <w:tc>
          <w:tcPr>
            <w:tcW w:w="2197" w:type="dxa"/>
          </w:tcPr>
          <w:p w14:paraId="01D14634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?</w:t>
            </w:r>
          </w:p>
        </w:tc>
        <w:tc>
          <w:tcPr>
            <w:tcW w:w="2197" w:type="dxa"/>
          </w:tcPr>
          <w:p w14:paraId="547EF67B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0.5 : 1</w:t>
            </w:r>
          </w:p>
        </w:tc>
      </w:tr>
      <w:tr w:rsidR="00E613BE" w:rsidRPr="00B559A1" w14:paraId="3752A10E" w14:textId="77777777" w:rsidTr="00052A49">
        <w:tc>
          <w:tcPr>
            <w:tcW w:w="992" w:type="dxa"/>
          </w:tcPr>
          <w:p w14:paraId="3B68D413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14:paraId="3F9CA655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Current ratio</w:t>
            </w:r>
          </w:p>
        </w:tc>
        <w:tc>
          <w:tcPr>
            <w:tcW w:w="2197" w:type="dxa"/>
          </w:tcPr>
          <w:p w14:paraId="77A5E504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1.7 : 1</w:t>
            </w:r>
          </w:p>
        </w:tc>
        <w:tc>
          <w:tcPr>
            <w:tcW w:w="2197" w:type="dxa"/>
          </w:tcPr>
          <w:p w14:paraId="324FB800" w14:textId="77777777" w:rsidR="00E613BE" w:rsidRPr="00B559A1" w:rsidRDefault="007C25A7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2.6</w:t>
            </w:r>
            <w:r w:rsidR="00E613BE" w:rsidRPr="00B559A1">
              <w:rPr>
                <w:sz w:val="22"/>
                <w:szCs w:val="22"/>
              </w:rPr>
              <w:t xml:space="preserve"> : 1</w:t>
            </w:r>
          </w:p>
        </w:tc>
      </w:tr>
      <w:tr w:rsidR="00E613BE" w:rsidRPr="00B559A1" w14:paraId="5B725BE5" w14:textId="77777777" w:rsidTr="00052A49">
        <w:tc>
          <w:tcPr>
            <w:tcW w:w="992" w:type="dxa"/>
          </w:tcPr>
          <w:p w14:paraId="77F973BE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14:paraId="37DA422D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Acid-test ratio</w:t>
            </w:r>
          </w:p>
        </w:tc>
        <w:tc>
          <w:tcPr>
            <w:tcW w:w="2197" w:type="dxa"/>
          </w:tcPr>
          <w:p w14:paraId="4B297F74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1.8 : 1</w:t>
            </w:r>
          </w:p>
        </w:tc>
        <w:tc>
          <w:tcPr>
            <w:tcW w:w="2197" w:type="dxa"/>
          </w:tcPr>
          <w:p w14:paraId="120B6D72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1.1 : 1</w:t>
            </w:r>
          </w:p>
        </w:tc>
      </w:tr>
      <w:tr w:rsidR="00E613BE" w:rsidRPr="00B559A1" w14:paraId="53271C91" w14:textId="77777777" w:rsidTr="00052A49">
        <w:tc>
          <w:tcPr>
            <w:tcW w:w="992" w:type="dxa"/>
          </w:tcPr>
          <w:p w14:paraId="4D3C43D8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14:paraId="1C03A5A4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Debtors collection period</w:t>
            </w:r>
          </w:p>
        </w:tc>
        <w:tc>
          <w:tcPr>
            <w:tcW w:w="2197" w:type="dxa"/>
          </w:tcPr>
          <w:p w14:paraId="52F634D5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30 days</w:t>
            </w:r>
          </w:p>
        </w:tc>
        <w:tc>
          <w:tcPr>
            <w:tcW w:w="2197" w:type="dxa"/>
          </w:tcPr>
          <w:p w14:paraId="4A55A852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40 days</w:t>
            </w:r>
          </w:p>
        </w:tc>
      </w:tr>
      <w:tr w:rsidR="00E613BE" w:rsidRPr="00B559A1" w14:paraId="4CCD0D03" w14:textId="77777777" w:rsidTr="00052A49">
        <w:tc>
          <w:tcPr>
            <w:tcW w:w="992" w:type="dxa"/>
          </w:tcPr>
          <w:p w14:paraId="1E7FCB28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14:paraId="27A18743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Creditors payment period</w:t>
            </w:r>
          </w:p>
        </w:tc>
        <w:tc>
          <w:tcPr>
            <w:tcW w:w="2197" w:type="dxa"/>
          </w:tcPr>
          <w:p w14:paraId="7ACEE4FC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45 days</w:t>
            </w:r>
          </w:p>
        </w:tc>
        <w:tc>
          <w:tcPr>
            <w:tcW w:w="2197" w:type="dxa"/>
          </w:tcPr>
          <w:p w14:paraId="6E339AF8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25 days</w:t>
            </w:r>
          </w:p>
        </w:tc>
      </w:tr>
      <w:tr w:rsidR="00E613BE" w:rsidRPr="00B559A1" w14:paraId="515F519A" w14:textId="77777777" w:rsidTr="00052A49">
        <w:tc>
          <w:tcPr>
            <w:tcW w:w="992" w:type="dxa"/>
          </w:tcPr>
          <w:p w14:paraId="7178FBBC" w14:textId="77777777" w:rsidR="00E613BE" w:rsidRPr="00B559A1" w:rsidRDefault="00E613BE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14:paraId="495E5EB9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Gross profit percentage</w:t>
            </w:r>
          </w:p>
        </w:tc>
        <w:tc>
          <w:tcPr>
            <w:tcW w:w="2197" w:type="dxa"/>
          </w:tcPr>
          <w:p w14:paraId="4464A9C3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50%</w:t>
            </w:r>
          </w:p>
        </w:tc>
        <w:tc>
          <w:tcPr>
            <w:tcW w:w="2197" w:type="dxa"/>
          </w:tcPr>
          <w:p w14:paraId="64D16D69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40%</w:t>
            </w:r>
          </w:p>
        </w:tc>
      </w:tr>
      <w:tr w:rsidR="00E613BE" w:rsidRPr="00B559A1" w14:paraId="2CD602D2" w14:textId="77777777" w:rsidTr="00052A49">
        <w:tc>
          <w:tcPr>
            <w:tcW w:w="992" w:type="dxa"/>
          </w:tcPr>
          <w:p w14:paraId="50CA4F78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14:paraId="7C579637" w14:textId="77777777" w:rsidR="00E613BE" w:rsidRPr="00B559A1" w:rsidRDefault="00E613BE" w:rsidP="00BC1CD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Net profit percentage</w:t>
            </w:r>
          </w:p>
        </w:tc>
        <w:tc>
          <w:tcPr>
            <w:tcW w:w="2197" w:type="dxa"/>
          </w:tcPr>
          <w:p w14:paraId="472AC433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25.8%</w:t>
            </w:r>
          </w:p>
        </w:tc>
        <w:tc>
          <w:tcPr>
            <w:tcW w:w="2197" w:type="dxa"/>
          </w:tcPr>
          <w:p w14:paraId="4EB5BB0F" w14:textId="77777777" w:rsidR="00E613BE" w:rsidRPr="00B559A1" w:rsidRDefault="00E613BE" w:rsidP="00BC1CD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19.6%</w:t>
            </w:r>
          </w:p>
        </w:tc>
      </w:tr>
    </w:tbl>
    <w:p w14:paraId="2936F9FF" w14:textId="77777777" w:rsidR="0040151C" w:rsidRPr="00B559A1" w:rsidRDefault="0040151C" w:rsidP="00987A46">
      <w:pPr>
        <w:rPr>
          <w:b/>
          <w:sz w:val="22"/>
          <w:szCs w:val="22"/>
        </w:rPr>
      </w:pPr>
    </w:p>
    <w:p w14:paraId="3D217EF5" w14:textId="77777777" w:rsidR="00B1562D" w:rsidRDefault="00B1562D" w:rsidP="00987A46">
      <w:pPr>
        <w:rPr>
          <w:b/>
          <w:sz w:val="22"/>
          <w:szCs w:val="22"/>
        </w:rPr>
      </w:pPr>
    </w:p>
    <w:p w14:paraId="4910563E" w14:textId="77777777" w:rsidR="00B1562D" w:rsidRDefault="00B1562D" w:rsidP="00987A46">
      <w:pPr>
        <w:rPr>
          <w:b/>
          <w:sz w:val="22"/>
          <w:szCs w:val="22"/>
        </w:rPr>
      </w:pPr>
    </w:p>
    <w:p w14:paraId="12C96F2E" w14:textId="77777777" w:rsidR="00B1562D" w:rsidRDefault="00B1562D" w:rsidP="00987A46">
      <w:pPr>
        <w:rPr>
          <w:b/>
          <w:sz w:val="22"/>
          <w:szCs w:val="22"/>
        </w:rPr>
      </w:pPr>
    </w:p>
    <w:p w14:paraId="54BAE557" w14:textId="77777777" w:rsidR="00B1562D" w:rsidRDefault="00B1562D" w:rsidP="00987A46">
      <w:pPr>
        <w:rPr>
          <w:b/>
          <w:sz w:val="22"/>
          <w:szCs w:val="22"/>
        </w:rPr>
      </w:pPr>
    </w:p>
    <w:p w14:paraId="20FD2C33" w14:textId="77777777" w:rsidR="00B1562D" w:rsidRDefault="00B1562D" w:rsidP="00987A46">
      <w:pPr>
        <w:rPr>
          <w:b/>
          <w:sz w:val="22"/>
          <w:szCs w:val="22"/>
        </w:rPr>
      </w:pPr>
    </w:p>
    <w:p w14:paraId="2B956217" w14:textId="77777777" w:rsidR="00B1562D" w:rsidRDefault="00B1562D" w:rsidP="00987A46">
      <w:pPr>
        <w:rPr>
          <w:b/>
          <w:sz w:val="22"/>
          <w:szCs w:val="22"/>
        </w:rPr>
      </w:pPr>
    </w:p>
    <w:p w14:paraId="1CE0E3B9" w14:textId="77777777" w:rsidR="00B1562D" w:rsidRDefault="00B1562D" w:rsidP="00987A46">
      <w:pPr>
        <w:rPr>
          <w:b/>
          <w:sz w:val="22"/>
          <w:szCs w:val="22"/>
        </w:rPr>
      </w:pPr>
    </w:p>
    <w:p w14:paraId="7A8D021A" w14:textId="77777777" w:rsidR="00B1562D" w:rsidRDefault="00B1562D" w:rsidP="00987A46">
      <w:pPr>
        <w:rPr>
          <w:b/>
          <w:sz w:val="22"/>
          <w:szCs w:val="22"/>
        </w:rPr>
      </w:pPr>
    </w:p>
    <w:p w14:paraId="0E968DBE" w14:textId="77777777" w:rsidR="00B1562D" w:rsidRDefault="00B1562D" w:rsidP="00987A46">
      <w:pPr>
        <w:rPr>
          <w:b/>
          <w:sz w:val="22"/>
          <w:szCs w:val="22"/>
        </w:rPr>
      </w:pPr>
    </w:p>
    <w:p w14:paraId="40C873E3" w14:textId="77777777" w:rsidR="00B1562D" w:rsidRDefault="00B1562D" w:rsidP="00987A46">
      <w:pPr>
        <w:rPr>
          <w:b/>
          <w:sz w:val="22"/>
          <w:szCs w:val="22"/>
        </w:rPr>
      </w:pPr>
    </w:p>
    <w:p w14:paraId="65129857" w14:textId="77777777" w:rsidR="00B1562D" w:rsidRDefault="00B1562D" w:rsidP="00987A46">
      <w:pPr>
        <w:rPr>
          <w:b/>
          <w:sz w:val="22"/>
          <w:szCs w:val="22"/>
        </w:rPr>
      </w:pPr>
    </w:p>
    <w:p w14:paraId="156B2962" w14:textId="77777777" w:rsidR="00B1562D" w:rsidRDefault="00B1562D" w:rsidP="00987A46">
      <w:pPr>
        <w:rPr>
          <w:b/>
          <w:sz w:val="22"/>
          <w:szCs w:val="22"/>
        </w:rPr>
      </w:pPr>
    </w:p>
    <w:p w14:paraId="4B1F5E08" w14:textId="77777777" w:rsidR="00B1562D" w:rsidRDefault="00B1562D" w:rsidP="00987A46">
      <w:pPr>
        <w:rPr>
          <w:b/>
          <w:sz w:val="22"/>
          <w:szCs w:val="22"/>
        </w:rPr>
      </w:pPr>
    </w:p>
    <w:p w14:paraId="0D67330C" w14:textId="77777777" w:rsidR="00B1562D" w:rsidRDefault="00B1562D" w:rsidP="00987A46">
      <w:pPr>
        <w:rPr>
          <w:b/>
          <w:sz w:val="22"/>
          <w:szCs w:val="22"/>
        </w:rPr>
      </w:pPr>
    </w:p>
    <w:p w14:paraId="4B1E1A8A" w14:textId="77777777" w:rsidR="00987A46" w:rsidRPr="00B559A1" w:rsidRDefault="00987A46" w:rsidP="00987A46">
      <w:pPr>
        <w:rPr>
          <w:b/>
          <w:sz w:val="22"/>
          <w:szCs w:val="22"/>
        </w:rPr>
      </w:pPr>
      <w:r w:rsidRPr="00B559A1">
        <w:rPr>
          <w:b/>
          <w:sz w:val="22"/>
          <w:szCs w:val="22"/>
        </w:rPr>
        <w:t>QUESTION 5</w:t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</w:r>
      <w:r w:rsidRPr="00B559A1">
        <w:rPr>
          <w:b/>
          <w:sz w:val="22"/>
          <w:szCs w:val="22"/>
        </w:rPr>
        <w:tab/>
        <w:t>(</w:t>
      </w:r>
      <w:r w:rsidR="005A635D" w:rsidRPr="00B559A1">
        <w:rPr>
          <w:b/>
          <w:sz w:val="22"/>
          <w:szCs w:val="22"/>
        </w:rPr>
        <w:t>3</w:t>
      </w:r>
      <w:r w:rsidRPr="00B559A1">
        <w:rPr>
          <w:b/>
          <w:sz w:val="22"/>
          <w:szCs w:val="22"/>
        </w:rPr>
        <w:t>0 m</w:t>
      </w:r>
      <w:r w:rsidR="005A635D" w:rsidRPr="00B559A1">
        <w:rPr>
          <w:b/>
          <w:sz w:val="22"/>
          <w:szCs w:val="22"/>
        </w:rPr>
        <w:t>arks; 18</w:t>
      </w:r>
      <w:r w:rsidRPr="00B559A1">
        <w:rPr>
          <w:b/>
          <w:sz w:val="22"/>
          <w:szCs w:val="22"/>
        </w:rPr>
        <w:t xml:space="preserve"> minutes)</w:t>
      </w:r>
    </w:p>
    <w:p w14:paraId="5CED0F66" w14:textId="77777777" w:rsidR="00D1105B" w:rsidRPr="00B559A1" w:rsidRDefault="00D1105B" w:rsidP="00BE16E7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0D74B225" w14:textId="77777777" w:rsidR="00920256" w:rsidRPr="00B559A1" w:rsidRDefault="00D1105B" w:rsidP="00BE16E7">
      <w:pPr>
        <w:autoSpaceDE w:val="0"/>
        <w:autoSpaceDN w:val="0"/>
        <w:adjustRightInd w:val="0"/>
        <w:rPr>
          <w:b/>
          <w:sz w:val="22"/>
          <w:szCs w:val="22"/>
        </w:rPr>
      </w:pPr>
      <w:r w:rsidRPr="00B559A1">
        <w:rPr>
          <w:b/>
          <w:sz w:val="22"/>
          <w:szCs w:val="22"/>
        </w:rPr>
        <w:t>MANUFACTURING</w:t>
      </w:r>
      <w:r w:rsidR="00470348" w:rsidRPr="00B559A1">
        <w:rPr>
          <w:b/>
          <w:sz w:val="22"/>
          <w:szCs w:val="22"/>
        </w:rPr>
        <w:t xml:space="preserve"> </w:t>
      </w:r>
      <w:r w:rsidR="008A03FE" w:rsidRPr="00B559A1">
        <w:rPr>
          <w:b/>
          <w:sz w:val="22"/>
          <w:szCs w:val="22"/>
        </w:rPr>
        <w:t>LEDGER ACCOUNTS</w:t>
      </w:r>
      <w:r w:rsidR="00EF35DA" w:rsidRPr="00B559A1">
        <w:rPr>
          <w:b/>
          <w:sz w:val="22"/>
          <w:szCs w:val="22"/>
        </w:rPr>
        <w:t xml:space="preserve"> AND BREAK-EVEN POINT</w:t>
      </w:r>
    </w:p>
    <w:p w14:paraId="50E2F31B" w14:textId="77777777" w:rsidR="00D1105B" w:rsidRPr="00B559A1" w:rsidRDefault="00D1105B" w:rsidP="00BE16E7">
      <w:pPr>
        <w:autoSpaceDE w:val="0"/>
        <w:autoSpaceDN w:val="0"/>
        <w:adjustRightInd w:val="0"/>
        <w:rPr>
          <w:bCs/>
          <w:kern w:val="0"/>
          <w:sz w:val="22"/>
          <w:szCs w:val="22"/>
          <w:lang w:val="en-US"/>
        </w:rPr>
      </w:pPr>
    </w:p>
    <w:tbl>
      <w:tblPr>
        <w:tblW w:w="10514" w:type="dxa"/>
        <w:tblLook w:val="01E0" w:firstRow="1" w:lastRow="1" w:firstColumn="1" w:lastColumn="1" w:noHBand="0" w:noVBand="0"/>
      </w:tblPr>
      <w:tblGrid>
        <w:gridCol w:w="739"/>
        <w:gridCol w:w="10"/>
        <w:gridCol w:w="7"/>
        <w:gridCol w:w="60"/>
        <w:gridCol w:w="533"/>
        <w:gridCol w:w="2018"/>
        <w:gridCol w:w="567"/>
        <w:gridCol w:w="1134"/>
        <w:gridCol w:w="783"/>
        <w:gridCol w:w="533"/>
        <w:gridCol w:w="2071"/>
        <w:gridCol w:w="581"/>
        <w:gridCol w:w="674"/>
        <w:gridCol w:w="15"/>
        <w:gridCol w:w="76"/>
        <w:gridCol w:w="566"/>
        <w:gridCol w:w="50"/>
        <w:gridCol w:w="97"/>
      </w:tblGrid>
      <w:tr w:rsidR="005A635D" w:rsidRPr="00B559A1" w14:paraId="153041B3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2D953F75" w14:textId="77777777" w:rsidR="005A635D" w:rsidRPr="00B559A1" w:rsidRDefault="005A635D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5.1</w:t>
            </w:r>
          </w:p>
        </w:tc>
        <w:tc>
          <w:tcPr>
            <w:tcW w:w="8963" w:type="dxa"/>
            <w:gridSpan w:val="11"/>
          </w:tcPr>
          <w:p w14:paraId="51B02D84" w14:textId="77777777" w:rsidR="005A635D" w:rsidRPr="00B559A1" w:rsidRDefault="005A635D" w:rsidP="002659C8">
            <w:pPr>
              <w:rPr>
                <w:b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From the list below, select only the </w:t>
            </w:r>
            <w:r w:rsidRPr="00B559A1">
              <w:rPr>
                <w:b/>
                <w:sz w:val="22"/>
                <w:szCs w:val="22"/>
              </w:rPr>
              <w:t>THREE FIXED COSTS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4370"/>
            </w:tblGrid>
            <w:tr w:rsidR="005A635D" w:rsidRPr="00B559A1" w14:paraId="5387B5EA" w14:textId="77777777" w:rsidTr="00281700">
              <w:tc>
                <w:tcPr>
                  <w:tcW w:w="4366" w:type="dxa"/>
                </w:tcPr>
                <w:p w14:paraId="6ECEFBC4" w14:textId="77777777" w:rsidR="005A635D" w:rsidRPr="00B559A1" w:rsidRDefault="005A635D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Raw Materials Cost</w:t>
                  </w:r>
                </w:p>
              </w:tc>
              <w:tc>
                <w:tcPr>
                  <w:tcW w:w="4371" w:type="dxa"/>
                </w:tcPr>
                <w:p w14:paraId="159D6DBD" w14:textId="77777777" w:rsidR="005A635D" w:rsidRPr="00B559A1" w:rsidRDefault="005A635D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Direct labour costs</w:t>
                  </w:r>
                </w:p>
              </w:tc>
            </w:tr>
            <w:tr w:rsidR="005A635D" w:rsidRPr="00B559A1" w14:paraId="249EECED" w14:textId="77777777" w:rsidTr="00281700">
              <w:tc>
                <w:tcPr>
                  <w:tcW w:w="4366" w:type="dxa"/>
                </w:tcPr>
                <w:p w14:paraId="185AAC13" w14:textId="77777777" w:rsidR="005A635D" w:rsidRPr="00B559A1" w:rsidRDefault="005A635D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Salary Foreman</w:t>
                  </w:r>
                </w:p>
              </w:tc>
              <w:tc>
                <w:tcPr>
                  <w:tcW w:w="4371" w:type="dxa"/>
                </w:tcPr>
                <w:p w14:paraId="6988151D" w14:textId="77777777" w:rsidR="005A635D" w:rsidRPr="00B559A1" w:rsidRDefault="005A635D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Commission on sales: Sales Staff</w:t>
                  </w:r>
                </w:p>
              </w:tc>
            </w:tr>
            <w:tr w:rsidR="005A635D" w:rsidRPr="00B559A1" w14:paraId="3F3131C5" w14:textId="77777777" w:rsidTr="00281700">
              <w:tc>
                <w:tcPr>
                  <w:tcW w:w="4366" w:type="dxa"/>
                </w:tcPr>
                <w:p w14:paraId="7FF40F71" w14:textId="77777777" w:rsidR="005A635D" w:rsidRPr="00B559A1" w:rsidRDefault="005A635D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Factory Rent</w:t>
                  </w:r>
                </w:p>
              </w:tc>
              <w:tc>
                <w:tcPr>
                  <w:tcW w:w="4371" w:type="dxa"/>
                </w:tcPr>
                <w:p w14:paraId="51016FF7" w14:textId="77777777" w:rsidR="005A635D" w:rsidRPr="00B559A1" w:rsidRDefault="005A635D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Salary of the Accountant</w:t>
                  </w:r>
                </w:p>
              </w:tc>
            </w:tr>
          </w:tbl>
          <w:p w14:paraId="5D4F20A4" w14:textId="77777777" w:rsidR="005A635D" w:rsidRPr="00B559A1" w:rsidRDefault="005A635D" w:rsidP="002659C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4"/>
            <w:vAlign w:val="bottom"/>
          </w:tcPr>
          <w:p w14:paraId="3FA417C2" w14:textId="77777777" w:rsidR="005A635D" w:rsidRPr="00B559A1" w:rsidRDefault="005A635D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(3)</w:t>
            </w:r>
          </w:p>
        </w:tc>
      </w:tr>
      <w:tr w:rsidR="005A635D" w:rsidRPr="00B559A1" w14:paraId="12F6C5E5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775529CB" w14:textId="77777777" w:rsidR="005A635D" w:rsidRPr="00B559A1" w:rsidRDefault="005A635D" w:rsidP="002659C8">
            <w:pPr>
              <w:rPr>
                <w:sz w:val="22"/>
                <w:szCs w:val="22"/>
              </w:rPr>
            </w:pPr>
          </w:p>
        </w:tc>
        <w:tc>
          <w:tcPr>
            <w:tcW w:w="8963" w:type="dxa"/>
            <w:gridSpan w:val="11"/>
          </w:tcPr>
          <w:p w14:paraId="193152AD" w14:textId="77777777" w:rsidR="005A635D" w:rsidRPr="00B559A1" w:rsidRDefault="005A635D" w:rsidP="002659C8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4"/>
            <w:vAlign w:val="bottom"/>
          </w:tcPr>
          <w:p w14:paraId="143D6921" w14:textId="77777777" w:rsidR="005A635D" w:rsidRPr="00B559A1" w:rsidRDefault="005A635D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F52376" w:rsidRPr="00B559A1" w14:paraId="05522958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2012B0CB" w14:textId="77777777" w:rsidR="00F52376" w:rsidRPr="00B559A1" w:rsidRDefault="00F52376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5.2</w:t>
            </w:r>
          </w:p>
        </w:tc>
        <w:tc>
          <w:tcPr>
            <w:tcW w:w="8963" w:type="dxa"/>
            <w:gridSpan w:val="11"/>
          </w:tcPr>
          <w:p w14:paraId="081523FB" w14:textId="77777777" w:rsidR="00F52376" w:rsidRPr="00B559A1" w:rsidRDefault="00F52376" w:rsidP="00F52376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You are provided with information relating to Studio Manufacturers for the financial year ended 28 February 2015</w:t>
            </w:r>
          </w:p>
        </w:tc>
        <w:tc>
          <w:tcPr>
            <w:tcW w:w="707" w:type="dxa"/>
            <w:gridSpan w:val="4"/>
            <w:vAlign w:val="bottom"/>
          </w:tcPr>
          <w:p w14:paraId="2E120B8F" w14:textId="77777777" w:rsidR="00F52376" w:rsidRPr="00B559A1" w:rsidRDefault="00F52376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1450BF99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3C08D7E1" w14:textId="77777777" w:rsidR="00B05710" w:rsidRPr="00B559A1" w:rsidRDefault="00B05710" w:rsidP="002659C8">
            <w:pPr>
              <w:rPr>
                <w:sz w:val="22"/>
                <w:szCs w:val="22"/>
              </w:rPr>
            </w:pPr>
          </w:p>
        </w:tc>
        <w:tc>
          <w:tcPr>
            <w:tcW w:w="8963" w:type="dxa"/>
            <w:gridSpan w:val="11"/>
          </w:tcPr>
          <w:p w14:paraId="3A4EB472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Prepare the following Ledger Accounts in the General Ledger:</w:t>
            </w:r>
            <w:r w:rsidR="00864B16" w:rsidRPr="00B55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7" w:type="dxa"/>
            <w:gridSpan w:val="4"/>
            <w:vAlign w:val="bottom"/>
          </w:tcPr>
          <w:p w14:paraId="786D4DDB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64BF5310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78D31FEE" w14:textId="77777777" w:rsidR="00B05710" w:rsidRPr="00B559A1" w:rsidRDefault="00CF4ADA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5.2.1</w:t>
            </w:r>
          </w:p>
        </w:tc>
        <w:tc>
          <w:tcPr>
            <w:tcW w:w="8963" w:type="dxa"/>
            <w:gridSpan w:val="11"/>
          </w:tcPr>
          <w:p w14:paraId="567CD503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Raw material Stock</w:t>
            </w:r>
          </w:p>
        </w:tc>
        <w:tc>
          <w:tcPr>
            <w:tcW w:w="707" w:type="dxa"/>
            <w:gridSpan w:val="4"/>
            <w:vAlign w:val="bottom"/>
          </w:tcPr>
          <w:p w14:paraId="0E04AF22" w14:textId="77777777" w:rsidR="00B05710" w:rsidRPr="00B559A1" w:rsidRDefault="00864B16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(10</w:t>
            </w:r>
            <w:r w:rsidR="00B05710" w:rsidRPr="00B559A1">
              <w:rPr>
                <w:sz w:val="22"/>
                <w:szCs w:val="22"/>
              </w:rPr>
              <w:t>)</w:t>
            </w:r>
          </w:p>
        </w:tc>
      </w:tr>
      <w:tr w:rsidR="00B05710" w:rsidRPr="00B559A1" w14:paraId="7393F0EA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1AE270FF" w14:textId="77777777" w:rsidR="00B05710" w:rsidRPr="00B559A1" w:rsidRDefault="00CF4ADA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5.2.2</w:t>
            </w:r>
          </w:p>
        </w:tc>
        <w:tc>
          <w:tcPr>
            <w:tcW w:w="8963" w:type="dxa"/>
            <w:gridSpan w:val="11"/>
          </w:tcPr>
          <w:p w14:paraId="7C15947D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Work-in-Process Stock</w:t>
            </w:r>
          </w:p>
        </w:tc>
        <w:tc>
          <w:tcPr>
            <w:tcW w:w="707" w:type="dxa"/>
            <w:gridSpan w:val="4"/>
            <w:vAlign w:val="bottom"/>
          </w:tcPr>
          <w:p w14:paraId="62EE85E8" w14:textId="77777777" w:rsidR="00B05710" w:rsidRPr="00B559A1" w:rsidRDefault="00864B16" w:rsidP="00864B16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(</w:t>
            </w:r>
            <w:r w:rsidR="00F96B6C" w:rsidRPr="00B559A1">
              <w:rPr>
                <w:sz w:val="22"/>
                <w:szCs w:val="22"/>
              </w:rPr>
              <w:t>8</w:t>
            </w:r>
            <w:r w:rsidR="00B05710" w:rsidRPr="00B559A1">
              <w:rPr>
                <w:sz w:val="22"/>
                <w:szCs w:val="22"/>
              </w:rPr>
              <w:t>)</w:t>
            </w:r>
          </w:p>
        </w:tc>
      </w:tr>
      <w:tr w:rsidR="00D1105B" w:rsidRPr="00B559A1" w14:paraId="585104A4" w14:textId="77777777" w:rsidTr="00281700">
        <w:trPr>
          <w:gridAfter w:val="1"/>
          <w:wAfter w:w="94" w:type="dxa"/>
        </w:trPr>
        <w:tc>
          <w:tcPr>
            <w:tcW w:w="750" w:type="dxa"/>
            <w:gridSpan w:val="2"/>
          </w:tcPr>
          <w:p w14:paraId="0D8E46D5" w14:textId="77777777" w:rsidR="00D1105B" w:rsidRPr="00B559A1" w:rsidRDefault="00D1105B" w:rsidP="002659C8">
            <w:pPr>
              <w:rPr>
                <w:sz w:val="22"/>
                <w:szCs w:val="22"/>
              </w:rPr>
            </w:pPr>
          </w:p>
        </w:tc>
        <w:tc>
          <w:tcPr>
            <w:tcW w:w="8963" w:type="dxa"/>
            <w:gridSpan w:val="11"/>
          </w:tcPr>
          <w:p w14:paraId="26401CBE" w14:textId="77777777" w:rsidR="00D1105B" w:rsidRPr="00B559A1" w:rsidRDefault="00896B5E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Some amounts have already provided on the answer sheet.</w:t>
            </w:r>
          </w:p>
        </w:tc>
        <w:tc>
          <w:tcPr>
            <w:tcW w:w="707" w:type="dxa"/>
            <w:gridSpan w:val="4"/>
            <w:vAlign w:val="bottom"/>
          </w:tcPr>
          <w:p w14:paraId="049B63D1" w14:textId="77777777" w:rsidR="00D1105B" w:rsidRPr="00B559A1" w:rsidRDefault="00D1105B" w:rsidP="00864B16">
            <w:pPr>
              <w:jc w:val="center"/>
              <w:rPr>
                <w:sz w:val="22"/>
                <w:szCs w:val="22"/>
              </w:rPr>
            </w:pPr>
          </w:p>
        </w:tc>
      </w:tr>
      <w:tr w:rsidR="00896B5E" w:rsidRPr="00B559A1" w14:paraId="1CA217EB" w14:textId="77777777" w:rsidTr="00281700">
        <w:tc>
          <w:tcPr>
            <w:tcW w:w="9804" w:type="dxa"/>
            <w:gridSpan w:val="15"/>
          </w:tcPr>
          <w:p w14:paraId="372BFEDD" w14:textId="77777777" w:rsidR="00896B5E" w:rsidRPr="00B559A1" w:rsidRDefault="00896B5E" w:rsidP="002659C8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2DDD44B8" w14:textId="77777777" w:rsidR="00896B5E" w:rsidRPr="00B559A1" w:rsidRDefault="00896B5E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313CEF4C" w14:textId="77777777" w:rsidTr="00281700">
        <w:tc>
          <w:tcPr>
            <w:tcW w:w="9804" w:type="dxa"/>
            <w:gridSpan w:val="15"/>
          </w:tcPr>
          <w:p w14:paraId="117C5A61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710" w:type="dxa"/>
            <w:gridSpan w:val="3"/>
            <w:vAlign w:val="bottom"/>
          </w:tcPr>
          <w:p w14:paraId="6AA40411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4BA8D4C2" w14:textId="77777777" w:rsidTr="00281700">
        <w:tc>
          <w:tcPr>
            <w:tcW w:w="750" w:type="dxa"/>
            <w:gridSpan w:val="2"/>
          </w:tcPr>
          <w:p w14:paraId="09B4F866" w14:textId="77777777" w:rsidR="00B05710" w:rsidRPr="00B559A1" w:rsidRDefault="00864B16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</w:t>
            </w:r>
            <w:r w:rsidR="00B05710" w:rsidRPr="00B559A1">
              <w:rPr>
                <w:sz w:val="22"/>
                <w:szCs w:val="22"/>
              </w:rPr>
              <w:t>.</w:t>
            </w:r>
          </w:p>
        </w:tc>
        <w:tc>
          <w:tcPr>
            <w:tcW w:w="9054" w:type="dxa"/>
            <w:gridSpan w:val="13"/>
          </w:tcPr>
          <w:p w14:paraId="7EAA26F6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Summary of transactions for the year ended 28 February 2014.</w:t>
            </w:r>
          </w:p>
        </w:tc>
        <w:tc>
          <w:tcPr>
            <w:tcW w:w="710" w:type="dxa"/>
            <w:gridSpan w:val="3"/>
            <w:vAlign w:val="bottom"/>
          </w:tcPr>
          <w:p w14:paraId="60A59743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406555BA" w14:textId="77777777" w:rsidTr="00281700">
        <w:tc>
          <w:tcPr>
            <w:tcW w:w="750" w:type="dxa"/>
            <w:gridSpan w:val="2"/>
          </w:tcPr>
          <w:p w14:paraId="26F6F424" w14:textId="77777777" w:rsidR="00B05710" w:rsidRPr="00B559A1" w:rsidRDefault="00B05710" w:rsidP="002659C8">
            <w:pPr>
              <w:rPr>
                <w:sz w:val="22"/>
                <w:szCs w:val="22"/>
              </w:rPr>
            </w:pPr>
          </w:p>
        </w:tc>
        <w:tc>
          <w:tcPr>
            <w:tcW w:w="9054" w:type="dxa"/>
            <w:gridSpan w:val="13"/>
          </w:tcPr>
          <w:tbl>
            <w:tblPr>
              <w:tblStyle w:val="TableGrid"/>
              <w:tblpPr w:leftFromText="180" w:rightFromText="180" w:vertAnchor="text" w:horzAnchor="margin" w:tblpY="51"/>
              <w:tblW w:w="0" w:type="auto"/>
              <w:tblLook w:val="01E0" w:firstRow="1" w:lastRow="1" w:firstColumn="1" w:lastColumn="1" w:noHBand="0" w:noVBand="0"/>
            </w:tblPr>
            <w:tblGrid>
              <w:gridCol w:w="6480"/>
              <w:gridCol w:w="1980"/>
            </w:tblGrid>
            <w:tr w:rsidR="00B05710" w:rsidRPr="00B559A1" w14:paraId="0BB62F87" w14:textId="77777777" w:rsidTr="002659C8">
              <w:tc>
                <w:tcPr>
                  <w:tcW w:w="6480" w:type="dxa"/>
                </w:tcPr>
                <w:p w14:paraId="6B00BE80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169921E6" w14:textId="77777777" w:rsidR="00B05710" w:rsidRPr="00B559A1" w:rsidRDefault="00B05710" w:rsidP="002659C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559A1">
                    <w:rPr>
                      <w:b/>
                      <w:sz w:val="22"/>
                      <w:szCs w:val="22"/>
                    </w:rPr>
                    <w:t>R</w:t>
                  </w:r>
                </w:p>
              </w:tc>
            </w:tr>
            <w:tr w:rsidR="00B05710" w:rsidRPr="00B559A1" w14:paraId="08699809" w14:textId="77777777" w:rsidTr="002659C8">
              <w:tc>
                <w:tcPr>
                  <w:tcW w:w="6480" w:type="dxa"/>
                </w:tcPr>
                <w:p w14:paraId="6749FFA5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Office stationery purchased</w:t>
                  </w:r>
                </w:p>
              </w:tc>
              <w:tc>
                <w:tcPr>
                  <w:tcW w:w="1980" w:type="dxa"/>
                </w:tcPr>
                <w:p w14:paraId="1CE14039" w14:textId="77777777" w:rsidR="00B05710" w:rsidRPr="00B559A1" w:rsidRDefault="00F96B6C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13 050</w:t>
                  </w:r>
                </w:p>
              </w:tc>
            </w:tr>
            <w:tr w:rsidR="00B05710" w:rsidRPr="00B559A1" w14:paraId="1166807A" w14:textId="77777777" w:rsidTr="002659C8">
              <w:tc>
                <w:tcPr>
                  <w:tcW w:w="6480" w:type="dxa"/>
                </w:tcPr>
                <w:p w14:paraId="55FA5621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Raw materials purchased for cash</w:t>
                  </w:r>
                </w:p>
              </w:tc>
              <w:tc>
                <w:tcPr>
                  <w:tcW w:w="1980" w:type="dxa"/>
                </w:tcPr>
                <w:p w14:paraId="7FC7070D" w14:textId="77777777" w:rsidR="00B05710" w:rsidRPr="00B559A1" w:rsidRDefault="00F96B6C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75</w:t>
                  </w:r>
                  <w:r w:rsidR="00B05710" w:rsidRPr="00B559A1">
                    <w:rPr>
                      <w:sz w:val="22"/>
                      <w:szCs w:val="22"/>
                    </w:rPr>
                    <w:t>0 000</w:t>
                  </w:r>
                </w:p>
              </w:tc>
            </w:tr>
            <w:tr w:rsidR="00B05710" w:rsidRPr="00B559A1" w14:paraId="044EEA05" w14:textId="77777777" w:rsidTr="002659C8">
              <w:tc>
                <w:tcPr>
                  <w:tcW w:w="6480" w:type="dxa"/>
                </w:tcPr>
                <w:p w14:paraId="245B7A73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Raw Material purchased on credit</w:t>
                  </w:r>
                </w:p>
              </w:tc>
              <w:tc>
                <w:tcPr>
                  <w:tcW w:w="1980" w:type="dxa"/>
                </w:tcPr>
                <w:p w14:paraId="6475551B" w14:textId="77777777" w:rsidR="00B05710" w:rsidRPr="00B559A1" w:rsidRDefault="00F96B6C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474</w:t>
                  </w:r>
                  <w:r w:rsidR="00B05710" w:rsidRPr="00B559A1">
                    <w:rPr>
                      <w:sz w:val="22"/>
                      <w:szCs w:val="22"/>
                    </w:rPr>
                    <w:t xml:space="preserve"> 000</w:t>
                  </w:r>
                </w:p>
              </w:tc>
            </w:tr>
            <w:tr w:rsidR="00B05710" w:rsidRPr="00B559A1" w14:paraId="0E6EAC8D" w14:textId="77777777" w:rsidTr="002659C8">
              <w:tc>
                <w:tcPr>
                  <w:tcW w:w="6480" w:type="dxa"/>
                </w:tcPr>
                <w:p w14:paraId="627462EF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Indirect materials purchased for cash</w:t>
                  </w:r>
                </w:p>
              </w:tc>
              <w:tc>
                <w:tcPr>
                  <w:tcW w:w="1980" w:type="dxa"/>
                </w:tcPr>
                <w:p w14:paraId="26044F9B" w14:textId="77777777" w:rsidR="00B05710" w:rsidRPr="00B559A1" w:rsidRDefault="00D27CD4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59 7</w:t>
                  </w:r>
                  <w:r w:rsidR="00B05710" w:rsidRPr="00B559A1">
                    <w:rPr>
                      <w:sz w:val="22"/>
                      <w:szCs w:val="22"/>
                    </w:rPr>
                    <w:t>00</w:t>
                  </w:r>
                </w:p>
              </w:tc>
            </w:tr>
            <w:tr w:rsidR="00B05710" w:rsidRPr="00B559A1" w14:paraId="036B975D" w14:textId="77777777" w:rsidTr="002659C8">
              <w:tc>
                <w:tcPr>
                  <w:tcW w:w="6480" w:type="dxa"/>
                </w:tcPr>
                <w:p w14:paraId="46DE5C63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Carriage on purchases of raw materials cash</w:t>
                  </w:r>
                </w:p>
              </w:tc>
              <w:tc>
                <w:tcPr>
                  <w:tcW w:w="1980" w:type="dxa"/>
                </w:tcPr>
                <w:p w14:paraId="5B8B2086" w14:textId="77777777" w:rsidR="00B05710" w:rsidRPr="00B559A1" w:rsidRDefault="00D27CD4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46 200</w:t>
                  </w:r>
                </w:p>
              </w:tc>
            </w:tr>
            <w:tr w:rsidR="00B05710" w:rsidRPr="00B559A1" w14:paraId="276AE420" w14:textId="77777777" w:rsidTr="002659C8">
              <w:tc>
                <w:tcPr>
                  <w:tcW w:w="6480" w:type="dxa"/>
                </w:tcPr>
                <w:p w14:paraId="519A86BA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Sales of finished goods</w:t>
                  </w:r>
                </w:p>
              </w:tc>
              <w:tc>
                <w:tcPr>
                  <w:tcW w:w="1980" w:type="dxa"/>
                </w:tcPr>
                <w:p w14:paraId="302F7366" w14:textId="77777777" w:rsidR="00B05710" w:rsidRPr="00B559A1" w:rsidRDefault="00D27CD4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4 560</w:t>
                  </w:r>
                  <w:r w:rsidR="00B05710" w:rsidRPr="00B559A1">
                    <w:rPr>
                      <w:sz w:val="22"/>
                      <w:szCs w:val="22"/>
                    </w:rPr>
                    <w:t xml:space="preserve"> 000</w:t>
                  </w:r>
                </w:p>
              </w:tc>
            </w:tr>
            <w:tr w:rsidR="00B05710" w:rsidRPr="00B559A1" w14:paraId="27C99576" w14:textId="77777777" w:rsidTr="002659C8">
              <w:tc>
                <w:tcPr>
                  <w:tcW w:w="6480" w:type="dxa"/>
                </w:tcPr>
                <w:p w14:paraId="4ABE71D2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Factory wages</w:t>
                  </w:r>
                  <w:r w:rsidR="00451C34" w:rsidRPr="00B559A1">
                    <w:rPr>
                      <w:sz w:val="22"/>
                      <w:szCs w:val="22"/>
                    </w:rPr>
                    <w:t xml:space="preserve"> including contributions</w:t>
                  </w:r>
                </w:p>
              </w:tc>
              <w:tc>
                <w:tcPr>
                  <w:tcW w:w="1980" w:type="dxa"/>
                </w:tcPr>
                <w:p w14:paraId="07216919" w14:textId="77777777" w:rsidR="00B05710" w:rsidRPr="00B559A1" w:rsidRDefault="00451C34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644 247</w:t>
                  </w:r>
                </w:p>
              </w:tc>
            </w:tr>
            <w:tr w:rsidR="00B05710" w:rsidRPr="00B559A1" w14:paraId="5E0923CA" w14:textId="77777777" w:rsidTr="002659C8">
              <w:tc>
                <w:tcPr>
                  <w:tcW w:w="6480" w:type="dxa"/>
                </w:tcPr>
                <w:p w14:paraId="7B779E3D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Salaries:</w:t>
                  </w:r>
                  <w:r w:rsidR="00451C34" w:rsidRPr="00B559A1">
                    <w:rPr>
                      <w:sz w:val="22"/>
                      <w:szCs w:val="22"/>
                    </w:rPr>
                    <w:t xml:space="preserve"> (including contributions)</w:t>
                  </w:r>
                  <w:r w:rsidRPr="00B559A1">
                    <w:rPr>
                      <w:sz w:val="22"/>
                      <w:szCs w:val="22"/>
                    </w:rPr>
                    <w:t xml:space="preserve">  Factory Foreman</w:t>
                  </w:r>
                </w:p>
              </w:tc>
              <w:tc>
                <w:tcPr>
                  <w:tcW w:w="1980" w:type="dxa"/>
                </w:tcPr>
                <w:p w14:paraId="36FE8A37" w14:textId="77777777" w:rsidR="00B05710" w:rsidRPr="00B559A1" w:rsidRDefault="00D27CD4" w:rsidP="00D27CD4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27</w:t>
                  </w:r>
                  <w:r w:rsidR="00B05710" w:rsidRPr="00B559A1">
                    <w:rPr>
                      <w:sz w:val="22"/>
                      <w:szCs w:val="22"/>
                    </w:rPr>
                    <w:t>0 000</w:t>
                  </w:r>
                </w:p>
              </w:tc>
            </w:tr>
            <w:tr w:rsidR="00B05710" w:rsidRPr="00B559A1" w14:paraId="17F95117" w14:textId="77777777" w:rsidTr="002659C8">
              <w:tc>
                <w:tcPr>
                  <w:tcW w:w="6480" w:type="dxa"/>
                </w:tcPr>
                <w:p w14:paraId="1FAEE4FC" w14:textId="77777777" w:rsidR="00B05710" w:rsidRPr="00B559A1" w:rsidRDefault="00B05710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 xml:space="preserve">              </w:t>
                  </w:r>
                  <w:r w:rsidR="00451C34" w:rsidRPr="00B559A1"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 w:rsidRPr="00B559A1">
                    <w:rPr>
                      <w:sz w:val="22"/>
                      <w:szCs w:val="22"/>
                    </w:rPr>
                    <w:t xml:space="preserve">  Administrative staff</w:t>
                  </w:r>
                </w:p>
              </w:tc>
              <w:tc>
                <w:tcPr>
                  <w:tcW w:w="1980" w:type="dxa"/>
                </w:tcPr>
                <w:p w14:paraId="139360E8" w14:textId="77777777" w:rsidR="00B05710" w:rsidRPr="00B559A1" w:rsidRDefault="00D27CD4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33</w:t>
                  </w:r>
                  <w:r w:rsidR="00B05710" w:rsidRPr="00B559A1">
                    <w:rPr>
                      <w:sz w:val="22"/>
                      <w:szCs w:val="22"/>
                    </w:rPr>
                    <w:t>0 000</w:t>
                  </w:r>
                </w:p>
              </w:tc>
            </w:tr>
            <w:tr w:rsidR="00B05710" w:rsidRPr="00B559A1" w14:paraId="61F9A057" w14:textId="77777777" w:rsidTr="002659C8">
              <w:tc>
                <w:tcPr>
                  <w:tcW w:w="6480" w:type="dxa"/>
                </w:tcPr>
                <w:p w14:paraId="52A8AAA8" w14:textId="77777777" w:rsidR="00B05710" w:rsidRPr="00B559A1" w:rsidRDefault="00B05710" w:rsidP="00451C34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 xml:space="preserve">               </w:t>
                  </w:r>
                  <w:r w:rsidR="00451C34" w:rsidRPr="00B559A1">
                    <w:rPr>
                      <w:sz w:val="22"/>
                      <w:szCs w:val="22"/>
                    </w:rPr>
                    <w:t xml:space="preserve">                                       </w:t>
                  </w:r>
                  <w:r w:rsidRPr="00B559A1">
                    <w:rPr>
                      <w:sz w:val="22"/>
                      <w:szCs w:val="22"/>
                    </w:rPr>
                    <w:t>Sales staff</w:t>
                  </w:r>
                </w:p>
              </w:tc>
              <w:tc>
                <w:tcPr>
                  <w:tcW w:w="1980" w:type="dxa"/>
                </w:tcPr>
                <w:p w14:paraId="2BA7DDED" w14:textId="77777777" w:rsidR="00B05710" w:rsidRPr="00B559A1" w:rsidRDefault="00D27CD4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297</w:t>
                  </w:r>
                  <w:r w:rsidR="00B05710" w:rsidRPr="00B559A1">
                    <w:rPr>
                      <w:sz w:val="22"/>
                      <w:szCs w:val="22"/>
                    </w:rPr>
                    <w:t xml:space="preserve"> 000</w:t>
                  </w:r>
                </w:p>
              </w:tc>
            </w:tr>
            <w:tr w:rsidR="00B05710" w:rsidRPr="00B559A1" w14:paraId="000D6C73" w14:textId="77777777" w:rsidTr="002659C8">
              <w:tc>
                <w:tcPr>
                  <w:tcW w:w="6480" w:type="dxa"/>
                </w:tcPr>
                <w:p w14:paraId="4089223E" w14:textId="77777777" w:rsidR="00B05710" w:rsidRPr="00B559A1" w:rsidRDefault="00F129D9" w:rsidP="002659C8">
                  <w:pPr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Factory overhead costs</w:t>
                  </w:r>
                </w:p>
              </w:tc>
              <w:tc>
                <w:tcPr>
                  <w:tcW w:w="1980" w:type="dxa"/>
                </w:tcPr>
                <w:p w14:paraId="67F368EE" w14:textId="77777777" w:rsidR="00B05710" w:rsidRPr="00B559A1" w:rsidRDefault="00F129D9" w:rsidP="002659C8">
                  <w:pPr>
                    <w:jc w:val="right"/>
                    <w:rPr>
                      <w:sz w:val="22"/>
                      <w:szCs w:val="22"/>
                    </w:rPr>
                  </w:pPr>
                  <w:r w:rsidRPr="00B559A1">
                    <w:rPr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1E06202B" w14:textId="77777777" w:rsidR="00B05710" w:rsidRPr="00B559A1" w:rsidRDefault="00B05710" w:rsidP="002659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6C0CC16D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73FD6817" w14:textId="77777777" w:rsidTr="00281700">
        <w:tc>
          <w:tcPr>
            <w:tcW w:w="750" w:type="dxa"/>
            <w:gridSpan w:val="2"/>
          </w:tcPr>
          <w:p w14:paraId="0A96A667" w14:textId="77777777" w:rsidR="00B05710" w:rsidRPr="00B559A1" w:rsidRDefault="00B05710" w:rsidP="002659C8">
            <w:pPr>
              <w:rPr>
                <w:sz w:val="22"/>
                <w:szCs w:val="22"/>
              </w:rPr>
            </w:pPr>
          </w:p>
        </w:tc>
        <w:tc>
          <w:tcPr>
            <w:tcW w:w="9054" w:type="dxa"/>
            <w:gridSpan w:val="13"/>
          </w:tcPr>
          <w:p w14:paraId="507A6B20" w14:textId="77777777" w:rsidR="00B05710" w:rsidRPr="00B559A1" w:rsidRDefault="00B05710" w:rsidP="002659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vAlign w:val="bottom"/>
          </w:tcPr>
          <w:p w14:paraId="036C7CD3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63856515" w14:textId="77777777" w:rsidTr="00281700">
        <w:tc>
          <w:tcPr>
            <w:tcW w:w="9804" w:type="dxa"/>
            <w:gridSpan w:val="15"/>
          </w:tcPr>
          <w:p w14:paraId="5B8F3875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ADDITIONAL INFORMATION</w:t>
            </w:r>
          </w:p>
        </w:tc>
        <w:tc>
          <w:tcPr>
            <w:tcW w:w="710" w:type="dxa"/>
            <w:gridSpan w:val="3"/>
            <w:vAlign w:val="bottom"/>
          </w:tcPr>
          <w:p w14:paraId="2075D552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2ED02ECB" w14:textId="77777777" w:rsidTr="00281700">
        <w:trPr>
          <w:gridAfter w:val="1"/>
          <w:wAfter w:w="94" w:type="dxa"/>
        </w:trPr>
        <w:tc>
          <w:tcPr>
            <w:tcW w:w="740" w:type="dxa"/>
          </w:tcPr>
          <w:p w14:paraId="0F83BC9C" w14:textId="77777777" w:rsidR="00B05710" w:rsidRPr="00B559A1" w:rsidRDefault="00B05710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1.</w:t>
            </w:r>
          </w:p>
        </w:tc>
        <w:tc>
          <w:tcPr>
            <w:tcW w:w="8988" w:type="dxa"/>
            <w:gridSpan w:val="13"/>
          </w:tcPr>
          <w:p w14:paraId="4BE76850" w14:textId="77777777" w:rsidR="00B05710" w:rsidRPr="00B559A1" w:rsidRDefault="006124BC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Raw materials costing R48</w:t>
            </w:r>
            <w:r w:rsidR="00B05710" w:rsidRPr="00B559A1">
              <w:rPr>
                <w:sz w:val="22"/>
                <w:szCs w:val="22"/>
              </w:rPr>
              <w:t xml:space="preserve"> 000, purchased from Electronic Suppliers were returned on 28 February 2015.  This transaction was not recorded</w:t>
            </w:r>
            <w:r w:rsidR="00415629" w:rsidRPr="00B559A1">
              <w:rPr>
                <w:sz w:val="22"/>
                <w:szCs w:val="22"/>
              </w:rPr>
              <w:t>.</w:t>
            </w:r>
          </w:p>
        </w:tc>
        <w:tc>
          <w:tcPr>
            <w:tcW w:w="692" w:type="dxa"/>
            <w:gridSpan w:val="3"/>
            <w:vAlign w:val="bottom"/>
          </w:tcPr>
          <w:p w14:paraId="0799B562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B05710" w:rsidRPr="00B559A1" w14:paraId="371E1CCB" w14:textId="77777777" w:rsidTr="00281700">
        <w:trPr>
          <w:gridAfter w:val="1"/>
          <w:wAfter w:w="94" w:type="dxa"/>
        </w:trPr>
        <w:tc>
          <w:tcPr>
            <w:tcW w:w="740" w:type="dxa"/>
          </w:tcPr>
          <w:p w14:paraId="039FF273" w14:textId="77777777" w:rsidR="00B05710" w:rsidRPr="00B559A1" w:rsidRDefault="00EF1396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</w:t>
            </w:r>
            <w:r w:rsidR="00B05710" w:rsidRPr="00B559A1">
              <w:rPr>
                <w:sz w:val="22"/>
                <w:szCs w:val="22"/>
              </w:rPr>
              <w:t>.</w:t>
            </w:r>
          </w:p>
        </w:tc>
        <w:tc>
          <w:tcPr>
            <w:tcW w:w="8988" w:type="dxa"/>
            <w:gridSpan w:val="13"/>
          </w:tcPr>
          <w:p w14:paraId="2A24CAF2" w14:textId="77777777" w:rsidR="00B05710" w:rsidRPr="00B559A1" w:rsidRDefault="00FF371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Finished Goods stock ledger account is as follows:</w:t>
            </w:r>
          </w:p>
        </w:tc>
        <w:tc>
          <w:tcPr>
            <w:tcW w:w="692" w:type="dxa"/>
            <w:gridSpan w:val="3"/>
            <w:vAlign w:val="bottom"/>
          </w:tcPr>
          <w:p w14:paraId="608A5CFC" w14:textId="77777777" w:rsidR="00B05710" w:rsidRPr="00B559A1" w:rsidRDefault="00B05710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0C482C" w:rsidRPr="00B559A1" w14:paraId="103AB218" w14:textId="77777777" w:rsidTr="00281700">
        <w:trPr>
          <w:gridAfter w:val="1"/>
          <w:wAfter w:w="94" w:type="dxa"/>
        </w:trPr>
        <w:tc>
          <w:tcPr>
            <w:tcW w:w="740" w:type="dxa"/>
          </w:tcPr>
          <w:p w14:paraId="19436B25" w14:textId="77777777" w:rsidR="000C482C" w:rsidRPr="00B559A1" w:rsidRDefault="006956B5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Dr.</w:t>
            </w:r>
          </w:p>
        </w:tc>
        <w:tc>
          <w:tcPr>
            <w:tcW w:w="8988" w:type="dxa"/>
            <w:gridSpan w:val="13"/>
          </w:tcPr>
          <w:p w14:paraId="4A722449" w14:textId="77777777" w:rsidR="000C482C" w:rsidRPr="00B559A1" w:rsidRDefault="000C482C" w:rsidP="000C482C">
            <w:pPr>
              <w:jc w:val="center"/>
              <w:rPr>
                <w:b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Finished Goods Stock</w:t>
            </w:r>
          </w:p>
        </w:tc>
        <w:tc>
          <w:tcPr>
            <w:tcW w:w="692" w:type="dxa"/>
            <w:gridSpan w:val="3"/>
            <w:vAlign w:val="bottom"/>
          </w:tcPr>
          <w:p w14:paraId="17E6E70E" w14:textId="77777777" w:rsidR="000C482C" w:rsidRPr="00B559A1" w:rsidRDefault="000C482C" w:rsidP="000C482C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Cr.</w:t>
            </w:r>
          </w:p>
        </w:tc>
      </w:tr>
      <w:tr w:rsidR="000C482C" w:rsidRPr="00B559A1" w14:paraId="77877F9A" w14:textId="77777777" w:rsidTr="0028170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44" w:type="dxa"/>
        </w:trPr>
        <w:tc>
          <w:tcPr>
            <w:tcW w:w="817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36CF0A6D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2014</w:t>
            </w:r>
          </w:p>
          <w:p w14:paraId="3FCFCAEB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 xml:space="preserve">Mar 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21A8729D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5641B153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01</w:t>
            </w:r>
          </w:p>
        </w:tc>
        <w:tc>
          <w:tcPr>
            <w:tcW w:w="2019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13C9126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7B992A08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Balance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DEE5CD5" w14:textId="77777777" w:rsidR="000C482C" w:rsidRPr="00281700" w:rsidRDefault="000C482C" w:rsidP="00281700">
            <w:pPr>
              <w:rPr>
                <w:b/>
                <w:sz w:val="20"/>
                <w:szCs w:val="20"/>
              </w:rPr>
            </w:pPr>
          </w:p>
          <w:p w14:paraId="7C6C2ED1" w14:textId="77777777" w:rsidR="000C482C" w:rsidRPr="00281700" w:rsidRDefault="000C482C" w:rsidP="00281700">
            <w:pPr>
              <w:rPr>
                <w:b/>
                <w:sz w:val="20"/>
                <w:szCs w:val="20"/>
              </w:rPr>
            </w:pPr>
            <w:r w:rsidRPr="00281700">
              <w:rPr>
                <w:b/>
                <w:sz w:val="20"/>
                <w:szCs w:val="20"/>
              </w:rPr>
              <w:t>b/d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5D4D0727" w14:textId="77777777" w:rsidR="006124BC" w:rsidRPr="00281700" w:rsidRDefault="006124BC" w:rsidP="00281700">
            <w:pPr>
              <w:jc w:val="right"/>
              <w:rPr>
                <w:sz w:val="20"/>
                <w:szCs w:val="20"/>
              </w:rPr>
            </w:pPr>
          </w:p>
          <w:p w14:paraId="6F184D7D" w14:textId="77777777" w:rsidR="000C482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379 200</w:t>
            </w:r>
          </w:p>
        </w:tc>
        <w:tc>
          <w:tcPr>
            <w:tcW w:w="783" w:type="dxa"/>
            <w:tcBorders>
              <w:top w:val="double" w:sz="4" w:space="0" w:color="auto"/>
              <w:left w:val="double" w:sz="12" w:space="0" w:color="auto"/>
              <w:right w:val="single" w:sz="12" w:space="0" w:color="auto"/>
            </w:tcBorders>
          </w:tcPr>
          <w:p w14:paraId="1261AAF3" w14:textId="77777777" w:rsidR="000E3148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2015</w:t>
            </w:r>
          </w:p>
          <w:p w14:paraId="47E7ED8A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Feb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2790A8FE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73AFD44A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28</w:t>
            </w:r>
          </w:p>
        </w:tc>
        <w:tc>
          <w:tcPr>
            <w:tcW w:w="2072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3B7007AE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53E36E29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Cost of sales</w:t>
            </w:r>
          </w:p>
        </w:tc>
        <w:tc>
          <w:tcPr>
            <w:tcW w:w="581" w:type="dxa"/>
            <w:tcBorders>
              <w:top w:val="double" w:sz="4" w:space="0" w:color="auto"/>
              <w:left w:val="nil"/>
              <w:right w:val="single" w:sz="12" w:space="0" w:color="auto"/>
            </w:tcBorders>
          </w:tcPr>
          <w:p w14:paraId="5705ED77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double" w:sz="4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73CE84" w14:textId="77777777" w:rsidR="000C482C" w:rsidRPr="00281700" w:rsidRDefault="000C482C" w:rsidP="00281700">
            <w:pPr>
              <w:jc w:val="right"/>
              <w:rPr>
                <w:sz w:val="20"/>
                <w:szCs w:val="20"/>
              </w:rPr>
            </w:pPr>
          </w:p>
          <w:p w14:paraId="0AC66118" w14:textId="77777777" w:rsidR="000C482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2 703</w:t>
            </w:r>
            <w:r w:rsidR="000C482C" w:rsidRPr="00281700">
              <w:rPr>
                <w:sz w:val="20"/>
                <w:szCs w:val="20"/>
              </w:rPr>
              <w:t xml:space="preserve"> 000</w:t>
            </w:r>
          </w:p>
        </w:tc>
      </w:tr>
      <w:tr w:rsidR="000C482C" w:rsidRPr="00B559A1" w14:paraId="33C0E60A" w14:textId="77777777" w:rsidTr="0028170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44" w:type="dxa"/>
        </w:trPr>
        <w:tc>
          <w:tcPr>
            <w:tcW w:w="81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4372564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2015</w:t>
            </w:r>
          </w:p>
          <w:p w14:paraId="72A23D46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Feb</w:t>
            </w:r>
          </w:p>
        </w:tc>
        <w:tc>
          <w:tcPr>
            <w:tcW w:w="533" w:type="dxa"/>
            <w:tcBorders>
              <w:left w:val="nil"/>
              <w:right w:val="single" w:sz="12" w:space="0" w:color="auto"/>
            </w:tcBorders>
          </w:tcPr>
          <w:p w14:paraId="55159F5D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398F9338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28</w:t>
            </w:r>
          </w:p>
        </w:tc>
        <w:tc>
          <w:tcPr>
            <w:tcW w:w="2019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540F9C6A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Work-in-process stock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5F07CE0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right w:val="double" w:sz="12" w:space="0" w:color="auto"/>
            </w:tcBorders>
          </w:tcPr>
          <w:p w14:paraId="25F38C92" w14:textId="77777777" w:rsidR="000C482C" w:rsidRPr="00281700" w:rsidRDefault="000C482C" w:rsidP="00281700">
            <w:pPr>
              <w:jc w:val="right"/>
              <w:rPr>
                <w:sz w:val="20"/>
                <w:szCs w:val="20"/>
              </w:rPr>
            </w:pPr>
          </w:p>
          <w:p w14:paraId="0B6485CC" w14:textId="77777777" w:rsidR="000C482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2 4</w:t>
            </w:r>
            <w:r w:rsidR="000C482C" w:rsidRPr="00281700">
              <w:rPr>
                <w:sz w:val="20"/>
                <w:szCs w:val="20"/>
              </w:rPr>
              <w:t>00 000</w:t>
            </w:r>
          </w:p>
        </w:tc>
        <w:tc>
          <w:tcPr>
            <w:tcW w:w="783" w:type="dxa"/>
            <w:tcBorders>
              <w:top w:val="single" w:sz="2" w:space="0" w:color="auto"/>
              <w:left w:val="double" w:sz="12" w:space="0" w:color="auto"/>
              <w:right w:val="single" w:sz="12" w:space="0" w:color="auto"/>
            </w:tcBorders>
          </w:tcPr>
          <w:p w14:paraId="2A6DA4E6" w14:textId="77777777" w:rsidR="000C482C" w:rsidRPr="00281700" w:rsidRDefault="000C482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4B5BD176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1C7F87C4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63883342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Balance</w:t>
            </w:r>
          </w:p>
        </w:tc>
        <w:tc>
          <w:tcPr>
            <w:tcW w:w="581" w:type="dxa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B2348A2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13A67101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c/d</w:t>
            </w:r>
          </w:p>
        </w:tc>
        <w:tc>
          <w:tcPr>
            <w:tcW w:w="1331" w:type="dxa"/>
            <w:gridSpan w:val="4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14:paraId="7349FA78" w14:textId="77777777" w:rsidR="000C482C" w:rsidRPr="00281700" w:rsidRDefault="000C482C" w:rsidP="00281700">
            <w:pPr>
              <w:jc w:val="right"/>
              <w:rPr>
                <w:sz w:val="20"/>
                <w:szCs w:val="20"/>
              </w:rPr>
            </w:pPr>
          </w:p>
          <w:p w14:paraId="781AB5E4" w14:textId="77777777" w:rsidR="000C482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76 200</w:t>
            </w:r>
          </w:p>
        </w:tc>
      </w:tr>
      <w:tr w:rsidR="006124BC" w:rsidRPr="00B559A1" w14:paraId="2CA9D801" w14:textId="77777777" w:rsidTr="0028170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44" w:type="dxa"/>
        </w:trPr>
        <w:tc>
          <w:tcPr>
            <w:tcW w:w="81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45CB01" w14:textId="77777777" w:rsidR="006124BC" w:rsidRPr="00281700" w:rsidRDefault="006124B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12" w:space="0" w:color="auto"/>
            </w:tcBorders>
          </w:tcPr>
          <w:p w14:paraId="32898FC6" w14:textId="77777777" w:rsidR="006124BC" w:rsidRPr="00281700" w:rsidRDefault="006124B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nil"/>
              <w:right w:val="single" w:sz="12" w:space="0" w:color="auto"/>
            </w:tcBorders>
          </w:tcPr>
          <w:p w14:paraId="625D716D" w14:textId="77777777" w:rsidR="006124BC" w:rsidRPr="00281700" w:rsidRDefault="006124B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14:paraId="35D53BEA" w14:textId="77777777" w:rsidR="006124BC" w:rsidRPr="00281700" w:rsidRDefault="006124B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double" w:sz="12" w:space="0" w:color="auto"/>
              <w:right w:val="double" w:sz="12" w:space="0" w:color="auto"/>
            </w:tcBorders>
          </w:tcPr>
          <w:p w14:paraId="50684744" w14:textId="77777777" w:rsidR="006124B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2 779 200</w:t>
            </w:r>
          </w:p>
        </w:tc>
        <w:tc>
          <w:tcPr>
            <w:tcW w:w="783" w:type="dxa"/>
            <w:tcBorders>
              <w:left w:val="double" w:sz="12" w:space="0" w:color="auto"/>
              <w:right w:val="single" w:sz="12" w:space="0" w:color="auto"/>
            </w:tcBorders>
          </w:tcPr>
          <w:p w14:paraId="4B82CB94" w14:textId="77777777" w:rsidR="006124BC" w:rsidRPr="00281700" w:rsidRDefault="006124BC" w:rsidP="0028170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right w:val="single" w:sz="12" w:space="0" w:color="auto"/>
            </w:tcBorders>
          </w:tcPr>
          <w:p w14:paraId="73C8B85E" w14:textId="77777777" w:rsidR="006124BC" w:rsidRPr="00281700" w:rsidRDefault="006124BC" w:rsidP="00281700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nil"/>
              <w:right w:val="single" w:sz="12" w:space="0" w:color="auto"/>
            </w:tcBorders>
          </w:tcPr>
          <w:p w14:paraId="7655D28D" w14:textId="77777777" w:rsidR="006124BC" w:rsidRPr="00281700" w:rsidRDefault="006124BC" w:rsidP="00281700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single" w:sz="12" w:space="0" w:color="auto"/>
            </w:tcBorders>
          </w:tcPr>
          <w:p w14:paraId="557B5459" w14:textId="77777777" w:rsidR="006124BC" w:rsidRPr="00281700" w:rsidRDefault="006124BC" w:rsidP="0028170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single" w:sz="12" w:space="0" w:color="auto"/>
              <w:left w:val="nil"/>
              <w:bottom w:val="double" w:sz="12" w:space="0" w:color="auto"/>
              <w:right w:val="single" w:sz="12" w:space="0" w:color="auto"/>
            </w:tcBorders>
          </w:tcPr>
          <w:p w14:paraId="775FAE2C" w14:textId="77777777" w:rsidR="006124B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2 779 200</w:t>
            </w:r>
          </w:p>
        </w:tc>
      </w:tr>
      <w:tr w:rsidR="000C482C" w:rsidRPr="00B559A1" w14:paraId="455F5122" w14:textId="77777777" w:rsidTr="0028170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A0" w:firstRow="1" w:lastRow="0" w:firstColumn="1" w:lastColumn="0" w:noHBand="0" w:noVBand="0"/>
        </w:tblPrEx>
        <w:trPr>
          <w:gridAfter w:val="2"/>
          <w:wAfter w:w="144" w:type="dxa"/>
        </w:trPr>
        <w:tc>
          <w:tcPr>
            <w:tcW w:w="8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06852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2015</w:t>
            </w:r>
          </w:p>
          <w:p w14:paraId="783ECFFA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Mar</w:t>
            </w:r>
          </w:p>
        </w:tc>
        <w:tc>
          <w:tcPr>
            <w:tcW w:w="5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CBDA0E2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31D1C9B5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01</w:t>
            </w:r>
          </w:p>
        </w:tc>
        <w:tc>
          <w:tcPr>
            <w:tcW w:w="2019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33E2CB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59906EDF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Balance</w:t>
            </w:r>
          </w:p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4FA34C9" w14:textId="77777777" w:rsidR="000C482C" w:rsidRPr="00281700" w:rsidRDefault="000C482C" w:rsidP="00281700">
            <w:pPr>
              <w:rPr>
                <w:sz w:val="20"/>
                <w:szCs w:val="20"/>
              </w:rPr>
            </w:pPr>
          </w:p>
          <w:p w14:paraId="5DC7B957" w14:textId="77777777" w:rsidR="000C482C" w:rsidRPr="00281700" w:rsidRDefault="000C482C" w:rsidP="00281700">
            <w:pPr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b/d</w:t>
            </w:r>
          </w:p>
        </w:tc>
        <w:tc>
          <w:tcPr>
            <w:tcW w:w="1134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</w:tcPr>
          <w:p w14:paraId="521E32E5" w14:textId="77777777" w:rsidR="000C482C" w:rsidRPr="00281700" w:rsidRDefault="000C482C" w:rsidP="00281700">
            <w:pPr>
              <w:jc w:val="right"/>
              <w:rPr>
                <w:sz w:val="20"/>
                <w:szCs w:val="20"/>
              </w:rPr>
            </w:pPr>
          </w:p>
          <w:p w14:paraId="6B93516E" w14:textId="77777777" w:rsidR="000C482C" w:rsidRPr="00281700" w:rsidRDefault="006124BC" w:rsidP="00281700">
            <w:pPr>
              <w:jc w:val="right"/>
              <w:rPr>
                <w:sz w:val="20"/>
                <w:szCs w:val="20"/>
              </w:rPr>
            </w:pPr>
            <w:r w:rsidRPr="00281700">
              <w:rPr>
                <w:sz w:val="20"/>
                <w:szCs w:val="20"/>
              </w:rPr>
              <w:t>76 200</w:t>
            </w:r>
          </w:p>
        </w:tc>
        <w:tc>
          <w:tcPr>
            <w:tcW w:w="783" w:type="dxa"/>
            <w:tcBorders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0DA7EBCA" w14:textId="77777777" w:rsidR="000C482C" w:rsidRPr="00281700" w:rsidRDefault="000C482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E0D5D8D" w14:textId="77777777" w:rsidR="000C482C" w:rsidRPr="00281700" w:rsidRDefault="000C482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207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1CADAC3" w14:textId="77777777" w:rsidR="000C482C" w:rsidRPr="00281700" w:rsidRDefault="000C482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581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E376473" w14:textId="77777777" w:rsidR="000C482C" w:rsidRPr="00281700" w:rsidRDefault="000C482C" w:rsidP="00281700">
            <w:pPr>
              <w:rPr>
                <w:color w:val="EEECE1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tcBorders>
              <w:top w:val="doub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15620C" w14:textId="77777777" w:rsidR="000C482C" w:rsidRPr="00281700" w:rsidRDefault="000C482C" w:rsidP="00281700">
            <w:pPr>
              <w:jc w:val="right"/>
              <w:rPr>
                <w:color w:val="EEECE1"/>
                <w:sz w:val="20"/>
                <w:szCs w:val="20"/>
              </w:rPr>
            </w:pPr>
          </w:p>
        </w:tc>
      </w:tr>
      <w:tr w:rsidR="008468F9" w:rsidRPr="00B559A1" w14:paraId="5B16AEEE" w14:textId="77777777" w:rsidTr="008468F9">
        <w:tc>
          <w:tcPr>
            <w:tcW w:w="757" w:type="dxa"/>
            <w:gridSpan w:val="3"/>
          </w:tcPr>
          <w:p w14:paraId="74B8590B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5.3</w:t>
            </w:r>
          </w:p>
        </w:tc>
        <w:tc>
          <w:tcPr>
            <w:tcW w:w="9044" w:type="dxa"/>
            <w:gridSpan w:val="12"/>
          </w:tcPr>
          <w:p w14:paraId="5F3CF713" w14:textId="77777777" w:rsidR="008468F9" w:rsidRPr="00B559A1" w:rsidRDefault="008468F9" w:rsidP="002659C8">
            <w:pPr>
              <w:rPr>
                <w:b/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During the year 10 845 identical items were manufactured</w:t>
            </w:r>
            <w:r w:rsidR="007B141F" w:rsidRPr="00B559A1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  <w:gridSpan w:val="3"/>
            <w:vAlign w:val="bottom"/>
          </w:tcPr>
          <w:p w14:paraId="40DF8C50" w14:textId="77777777" w:rsidR="008468F9" w:rsidRPr="00B559A1" w:rsidRDefault="008468F9" w:rsidP="002659C8">
            <w:pPr>
              <w:jc w:val="center"/>
              <w:rPr>
                <w:sz w:val="22"/>
                <w:szCs w:val="22"/>
              </w:rPr>
            </w:pPr>
          </w:p>
        </w:tc>
      </w:tr>
      <w:tr w:rsidR="008468F9" w:rsidRPr="00B559A1" w14:paraId="38EAB7BB" w14:textId="77777777" w:rsidTr="008468F9">
        <w:tc>
          <w:tcPr>
            <w:tcW w:w="757" w:type="dxa"/>
            <w:gridSpan w:val="3"/>
          </w:tcPr>
          <w:p w14:paraId="1041C073" w14:textId="77777777" w:rsidR="008468F9" w:rsidRPr="00B559A1" w:rsidRDefault="00660D61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5.3.1</w:t>
            </w:r>
          </w:p>
        </w:tc>
        <w:tc>
          <w:tcPr>
            <w:tcW w:w="9044" w:type="dxa"/>
            <w:gridSpan w:val="12"/>
          </w:tcPr>
          <w:p w14:paraId="4580A30A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Calculate the break-even point</w:t>
            </w:r>
            <w:r w:rsidR="007B141F" w:rsidRPr="00B559A1">
              <w:rPr>
                <w:sz w:val="22"/>
                <w:szCs w:val="22"/>
              </w:rPr>
              <w:t>.</w:t>
            </w:r>
          </w:p>
        </w:tc>
        <w:tc>
          <w:tcPr>
            <w:tcW w:w="713" w:type="dxa"/>
            <w:gridSpan w:val="3"/>
            <w:vAlign w:val="bottom"/>
          </w:tcPr>
          <w:p w14:paraId="72FB975D" w14:textId="77777777" w:rsidR="008468F9" w:rsidRPr="00B559A1" w:rsidRDefault="008468F9" w:rsidP="002659C8">
            <w:pPr>
              <w:jc w:val="center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(9)</w:t>
            </w:r>
          </w:p>
        </w:tc>
      </w:tr>
    </w:tbl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8468F9" w:rsidRPr="00B559A1" w14:paraId="18D02A37" w14:textId="77777777" w:rsidTr="008468F9">
        <w:tc>
          <w:tcPr>
            <w:tcW w:w="5670" w:type="dxa"/>
          </w:tcPr>
          <w:p w14:paraId="1F975EF9" w14:textId="77777777" w:rsidR="008468F9" w:rsidRPr="00B559A1" w:rsidRDefault="008468F9" w:rsidP="002659C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23285D" w14:textId="77777777" w:rsidR="008468F9" w:rsidRPr="00B559A1" w:rsidRDefault="008468F9" w:rsidP="002659C8">
            <w:pPr>
              <w:jc w:val="center"/>
              <w:rPr>
                <w:b/>
                <w:sz w:val="22"/>
                <w:szCs w:val="22"/>
              </w:rPr>
            </w:pPr>
            <w:r w:rsidRPr="00B559A1">
              <w:rPr>
                <w:b/>
                <w:sz w:val="22"/>
                <w:szCs w:val="22"/>
              </w:rPr>
              <w:t>R</w:t>
            </w:r>
          </w:p>
        </w:tc>
      </w:tr>
      <w:tr w:rsidR="008468F9" w:rsidRPr="00B559A1" w14:paraId="12170913" w14:textId="77777777" w:rsidTr="008468F9">
        <w:tc>
          <w:tcPr>
            <w:tcW w:w="5670" w:type="dxa"/>
          </w:tcPr>
          <w:p w14:paraId="04F03CD4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Direct material costs</w:t>
            </w:r>
          </w:p>
        </w:tc>
        <w:tc>
          <w:tcPr>
            <w:tcW w:w="2268" w:type="dxa"/>
          </w:tcPr>
          <w:p w14:paraId="0F5A3103" w14:textId="77777777" w:rsidR="008468F9" w:rsidRPr="00B559A1" w:rsidRDefault="008468F9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888 000</w:t>
            </w:r>
          </w:p>
        </w:tc>
      </w:tr>
      <w:tr w:rsidR="008468F9" w:rsidRPr="00B559A1" w14:paraId="5DFA2FA0" w14:textId="77777777" w:rsidTr="008468F9">
        <w:tc>
          <w:tcPr>
            <w:tcW w:w="5670" w:type="dxa"/>
          </w:tcPr>
          <w:p w14:paraId="18C3CE3C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Direct labour costs</w:t>
            </w:r>
          </w:p>
        </w:tc>
        <w:tc>
          <w:tcPr>
            <w:tcW w:w="2268" w:type="dxa"/>
          </w:tcPr>
          <w:p w14:paraId="2ACB8D58" w14:textId="77777777" w:rsidR="008468F9" w:rsidRPr="00B559A1" w:rsidRDefault="00D93BD6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736 000</w:t>
            </w:r>
          </w:p>
        </w:tc>
      </w:tr>
      <w:tr w:rsidR="008468F9" w:rsidRPr="00B559A1" w14:paraId="288F0DBD" w14:textId="77777777" w:rsidTr="008468F9">
        <w:tc>
          <w:tcPr>
            <w:tcW w:w="5670" w:type="dxa"/>
          </w:tcPr>
          <w:p w14:paraId="6201F1FA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Factory overhead costs</w:t>
            </w:r>
          </w:p>
        </w:tc>
        <w:tc>
          <w:tcPr>
            <w:tcW w:w="2268" w:type="dxa"/>
          </w:tcPr>
          <w:p w14:paraId="7FACF063" w14:textId="77777777" w:rsidR="008468F9" w:rsidRPr="00B559A1" w:rsidRDefault="00A10010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803 000</w:t>
            </w:r>
          </w:p>
        </w:tc>
      </w:tr>
      <w:tr w:rsidR="008468F9" w:rsidRPr="00B559A1" w14:paraId="445696EB" w14:textId="77777777" w:rsidTr="008468F9">
        <w:tc>
          <w:tcPr>
            <w:tcW w:w="5670" w:type="dxa"/>
          </w:tcPr>
          <w:p w14:paraId="130EC43C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Selling &amp; Distribution cost</w:t>
            </w:r>
          </w:p>
        </w:tc>
        <w:tc>
          <w:tcPr>
            <w:tcW w:w="2268" w:type="dxa"/>
          </w:tcPr>
          <w:p w14:paraId="388AEA98" w14:textId="77777777" w:rsidR="008468F9" w:rsidRPr="00B559A1" w:rsidRDefault="00D93BD6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328 100</w:t>
            </w:r>
          </w:p>
        </w:tc>
      </w:tr>
      <w:tr w:rsidR="008468F9" w:rsidRPr="00B559A1" w14:paraId="5E54620B" w14:textId="77777777" w:rsidTr="008468F9">
        <w:tc>
          <w:tcPr>
            <w:tcW w:w="5670" w:type="dxa"/>
          </w:tcPr>
          <w:p w14:paraId="48E89D12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Administration cost</w:t>
            </w:r>
          </w:p>
        </w:tc>
        <w:tc>
          <w:tcPr>
            <w:tcW w:w="2268" w:type="dxa"/>
          </w:tcPr>
          <w:p w14:paraId="1EDEA45E" w14:textId="77777777" w:rsidR="008468F9" w:rsidRPr="00B559A1" w:rsidRDefault="00A10010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235 84</w:t>
            </w:r>
            <w:r w:rsidR="008468F9" w:rsidRPr="00B559A1">
              <w:rPr>
                <w:sz w:val="22"/>
                <w:szCs w:val="22"/>
              </w:rPr>
              <w:t>0</w:t>
            </w:r>
          </w:p>
        </w:tc>
      </w:tr>
      <w:tr w:rsidR="008468F9" w:rsidRPr="00B559A1" w14:paraId="046E8BB1" w14:textId="77777777" w:rsidTr="008468F9">
        <w:tc>
          <w:tcPr>
            <w:tcW w:w="5670" w:type="dxa"/>
          </w:tcPr>
          <w:p w14:paraId="66422D2A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Cost of production of finished goods</w:t>
            </w:r>
          </w:p>
        </w:tc>
        <w:tc>
          <w:tcPr>
            <w:tcW w:w="2268" w:type="dxa"/>
          </w:tcPr>
          <w:p w14:paraId="13CB970D" w14:textId="77777777" w:rsidR="008468F9" w:rsidRPr="00B559A1" w:rsidRDefault="008468F9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2 420 000</w:t>
            </w:r>
          </w:p>
        </w:tc>
      </w:tr>
      <w:tr w:rsidR="008468F9" w:rsidRPr="00B559A1" w14:paraId="700A75FB" w14:textId="77777777" w:rsidTr="008468F9">
        <w:tc>
          <w:tcPr>
            <w:tcW w:w="5670" w:type="dxa"/>
          </w:tcPr>
          <w:p w14:paraId="1FF1C119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Sales </w:t>
            </w:r>
          </w:p>
        </w:tc>
        <w:tc>
          <w:tcPr>
            <w:tcW w:w="2268" w:type="dxa"/>
          </w:tcPr>
          <w:p w14:paraId="18898D9D" w14:textId="77777777" w:rsidR="008468F9" w:rsidRPr="00B559A1" w:rsidRDefault="008468F9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4 338 000</w:t>
            </w:r>
          </w:p>
        </w:tc>
      </w:tr>
      <w:tr w:rsidR="008468F9" w:rsidRPr="00B559A1" w14:paraId="76720BB8" w14:textId="77777777" w:rsidTr="008468F9">
        <w:tc>
          <w:tcPr>
            <w:tcW w:w="5670" w:type="dxa"/>
          </w:tcPr>
          <w:p w14:paraId="5C5D15FE" w14:textId="77777777" w:rsidR="008468F9" w:rsidRPr="00B559A1" w:rsidRDefault="008468F9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Cost of sales</w:t>
            </w:r>
          </w:p>
        </w:tc>
        <w:tc>
          <w:tcPr>
            <w:tcW w:w="2268" w:type="dxa"/>
          </w:tcPr>
          <w:p w14:paraId="7A219C31" w14:textId="77777777" w:rsidR="008468F9" w:rsidRPr="00B559A1" w:rsidRDefault="008468F9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2 410 000</w:t>
            </w:r>
          </w:p>
        </w:tc>
      </w:tr>
      <w:tr w:rsidR="00D93BD6" w:rsidRPr="00B559A1" w14:paraId="429F1028" w14:textId="77777777" w:rsidTr="008468F9">
        <w:tc>
          <w:tcPr>
            <w:tcW w:w="5670" w:type="dxa"/>
          </w:tcPr>
          <w:p w14:paraId="10387EDE" w14:textId="77777777" w:rsidR="00D93BD6" w:rsidRPr="00B559A1" w:rsidRDefault="00D93BD6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 xml:space="preserve">Selling price </w:t>
            </w:r>
            <w:r w:rsidR="007B141F" w:rsidRPr="00B559A1">
              <w:rPr>
                <w:sz w:val="22"/>
                <w:szCs w:val="22"/>
              </w:rPr>
              <w:t xml:space="preserve">per </w:t>
            </w:r>
            <w:r w:rsidRPr="00B559A1">
              <w:rPr>
                <w:sz w:val="22"/>
                <w:szCs w:val="22"/>
              </w:rPr>
              <w:t>unit</w:t>
            </w:r>
          </w:p>
        </w:tc>
        <w:tc>
          <w:tcPr>
            <w:tcW w:w="2268" w:type="dxa"/>
          </w:tcPr>
          <w:p w14:paraId="6267C936" w14:textId="77777777" w:rsidR="00D93BD6" w:rsidRPr="00B559A1" w:rsidRDefault="00D93BD6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R400</w:t>
            </w:r>
          </w:p>
        </w:tc>
      </w:tr>
      <w:tr w:rsidR="00D93BD6" w:rsidRPr="00B559A1" w14:paraId="5D81E96F" w14:textId="77777777" w:rsidTr="008468F9">
        <w:tc>
          <w:tcPr>
            <w:tcW w:w="5670" w:type="dxa"/>
          </w:tcPr>
          <w:p w14:paraId="6B3BABD1" w14:textId="77777777" w:rsidR="00D93BD6" w:rsidRPr="00B559A1" w:rsidRDefault="00D93BD6" w:rsidP="002659C8">
            <w:pPr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Variable cost per unit</w:t>
            </w:r>
          </w:p>
        </w:tc>
        <w:tc>
          <w:tcPr>
            <w:tcW w:w="2268" w:type="dxa"/>
          </w:tcPr>
          <w:p w14:paraId="6B3B503B" w14:textId="77777777" w:rsidR="00D93BD6" w:rsidRPr="00B559A1" w:rsidRDefault="00D93BD6" w:rsidP="002659C8">
            <w:pPr>
              <w:jc w:val="right"/>
              <w:rPr>
                <w:sz w:val="22"/>
                <w:szCs w:val="22"/>
              </w:rPr>
            </w:pPr>
            <w:r w:rsidRPr="00B559A1">
              <w:rPr>
                <w:sz w:val="22"/>
                <w:szCs w:val="22"/>
              </w:rPr>
              <w:t>R180</w:t>
            </w:r>
          </w:p>
        </w:tc>
      </w:tr>
    </w:tbl>
    <w:p w14:paraId="5BE526DB" w14:textId="77777777" w:rsidR="00DD7F2E" w:rsidRDefault="00DD7F2E" w:rsidP="008C5696">
      <w:pPr>
        <w:rPr>
          <w:b/>
          <w:bCs/>
          <w:sz w:val="22"/>
          <w:szCs w:val="22"/>
        </w:rPr>
      </w:pPr>
    </w:p>
    <w:p w14:paraId="0110901B" w14:textId="77777777" w:rsidR="008C5696" w:rsidRPr="008C5696" w:rsidRDefault="00CA400C" w:rsidP="008C5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 3</w:t>
      </w:r>
    </w:p>
    <w:p w14:paraId="7375088A" w14:textId="77777777" w:rsidR="008C5696" w:rsidRPr="008C5696" w:rsidRDefault="008C5696" w:rsidP="008C5696">
      <w:pPr>
        <w:rPr>
          <w:b/>
          <w:bCs/>
          <w:sz w:val="22"/>
          <w:szCs w:val="22"/>
        </w:rPr>
      </w:pPr>
    </w:p>
    <w:p w14:paraId="6BD580D4" w14:textId="77777777" w:rsidR="008C5696" w:rsidRPr="008C5696" w:rsidRDefault="008C5696" w:rsidP="008C5696">
      <w:pPr>
        <w:rPr>
          <w:b/>
          <w:bCs/>
          <w:sz w:val="22"/>
          <w:szCs w:val="22"/>
        </w:rPr>
      </w:pPr>
      <w:r w:rsidRPr="008C5696">
        <w:rPr>
          <w:b/>
          <w:bCs/>
          <w:sz w:val="22"/>
          <w:szCs w:val="22"/>
        </w:rPr>
        <w:t>This question consists of two independent questions based on Partnerships.</w:t>
      </w:r>
    </w:p>
    <w:p w14:paraId="78BC4391" w14:textId="77777777" w:rsidR="008C5696" w:rsidRPr="008C5696" w:rsidRDefault="008C5696" w:rsidP="008C5696">
      <w:pPr>
        <w:rPr>
          <w:sz w:val="22"/>
          <w:szCs w:val="22"/>
        </w:rPr>
      </w:pPr>
    </w:p>
    <w:p w14:paraId="697909EF" w14:textId="77777777" w:rsidR="008C5696" w:rsidRPr="008C5696" w:rsidRDefault="008C5696" w:rsidP="008C5696">
      <w:pPr>
        <w:rPr>
          <w:sz w:val="22"/>
          <w:szCs w:val="22"/>
        </w:rPr>
      </w:pPr>
    </w:p>
    <w:p w14:paraId="637F0431" w14:textId="77777777" w:rsidR="008C5696" w:rsidRPr="008C5696" w:rsidRDefault="008404AC" w:rsidP="008C5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4E23C5">
        <w:rPr>
          <w:b/>
          <w:bCs/>
          <w:sz w:val="22"/>
          <w:szCs w:val="22"/>
        </w:rPr>
        <w:t>.1</w:t>
      </w:r>
      <w:r w:rsidR="004E23C5">
        <w:rPr>
          <w:b/>
          <w:bCs/>
          <w:sz w:val="22"/>
          <w:szCs w:val="22"/>
        </w:rPr>
        <w:tab/>
        <w:t>PARTNERSHIPS</w:t>
      </w:r>
      <w:r w:rsidR="004E23C5">
        <w:rPr>
          <w:b/>
          <w:bCs/>
          <w:sz w:val="22"/>
          <w:szCs w:val="22"/>
        </w:rPr>
        <w:tab/>
      </w:r>
      <w:r w:rsidR="004E23C5">
        <w:rPr>
          <w:b/>
          <w:bCs/>
          <w:sz w:val="22"/>
          <w:szCs w:val="22"/>
        </w:rPr>
        <w:tab/>
      </w:r>
      <w:r w:rsidR="004E23C5">
        <w:rPr>
          <w:b/>
          <w:bCs/>
          <w:sz w:val="22"/>
          <w:szCs w:val="22"/>
        </w:rPr>
        <w:tab/>
      </w:r>
      <w:r w:rsidR="004E23C5">
        <w:rPr>
          <w:b/>
          <w:bCs/>
          <w:sz w:val="22"/>
          <w:szCs w:val="22"/>
        </w:rPr>
        <w:tab/>
      </w:r>
      <w:r w:rsidR="004E23C5">
        <w:rPr>
          <w:b/>
          <w:bCs/>
          <w:sz w:val="22"/>
          <w:szCs w:val="22"/>
        </w:rPr>
        <w:tab/>
        <w:t>[32 Marks; 7 mins</w:t>
      </w:r>
      <w:r w:rsidR="008C5696" w:rsidRPr="008C5696">
        <w:rPr>
          <w:b/>
          <w:bCs/>
          <w:sz w:val="22"/>
          <w:szCs w:val="22"/>
        </w:rPr>
        <w:t>]</w:t>
      </w:r>
    </w:p>
    <w:p w14:paraId="1AD0BAFF" w14:textId="77777777" w:rsidR="008C5696" w:rsidRPr="008C5696" w:rsidRDefault="008C5696" w:rsidP="008C5696">
      <w:pPr>
        <w:rPr>
          <w:sz w:val="22"/>
          <w:szCs w:val="22"/>
        </w:rPr>
      </w:pPr>
    </w:p>
    <w:p w14:paraId="54A29164" w14:textId="77777777" w:rsidR="008C5696" w:rsidRPr="008C5696" w:rsidRDefault="008C5696" w:rsidP="008C5696">
      <w:pPr>
        <w:rPr>
          <w:sz w:val="22"/>
          <w:szCs w:val="22"/>
        </w:rPr>
      </w:pPr>
      <w:r w:rsidRPr="008C5696">
        <w:rPr>
          <w:sz w:val="22"/>
          <w:szCs w:val="22"/>
        </w:rPr>
        <w:t xml:space="preserve">The information provided was drawn from the accounting records of </w:t>
      </w:r>
      <w:r w:rsidR="00D66396">
        <w:rPr>
          <w:sz w:val="22"/>
          <w:szCs w:val="22"/>
        </w:rPr>
        <w:t>Westridge</w:t>
      </w:r>
      <w:r w:rsidRPr="008C5696">
        <w:rPr>
          <w:sz w:val="22"/>
          <w:szCs w:val="22"/>
        </w:rPr>
        <w:t xml:space="preserve"> Traders, </w:t>
      </w:r>
    </w:p>
    <w:p w14:paraId="7BB0917A" w14:textId="77777777" w:rsidR="008C5696" w:rsidRPr="008C5696" w:rsidRDefault="008C5696" w:rsidP="008C5696">
      <w:pPr>
        <w:rPr>
          <w:sz w:val="22"/>
          <w:szCs w:val="22"/>
        </w:rPr>
      </w:pPr>
      <w:r w:rsidRPr="008C5696">
        <w:rPr>
          <w:sz w:val="22"/>
          <w:szCs w:val="22"/>
        </w:rPr>
        <w:t xml:space="preserve">a partnership business owned by partners </w:t>
      </w:r>
      <w:r w:rsidR="00D66396">
        <w:rPr>
          <w:sz w:val="22"/>
          <w:szCs w:val="22"/>
        </w:rPr>
        <w:t>West and Ridge</w:t>
      </w:r>
      <w:r w:rsidRPr="008C5696">
        <w:rPr>
          <w:sz w:val="22"/>
          <w:szCs w:val="22"/>
        </w:rPr>
        <w:t xml:space="preserve"> Their financial year ends </w:t>
      </w:r>
    </w:p>
    <w:p w14:paraId="3FC9E198" w14:textId="77777777" w:rsidR="008C5696" w:rsidRPr="008C5696" w:rsidRDefault="00D66396" w:rsidP="008C5696">
      <w:pPr>
        <w:rPr>
          <w:sz w:val="22"/>
          <w:szCs w:val="22"/>
        </w:rPr>
      </w:pPr>
      <w:r>
        <w:rPr>
          <w:sz w:val="22"/>
          <w:szCs w:val="22"/>
        </w:rPr>
        <w:t>on 28</w:t>
      </w:r>
      <w:r w:rsidR="008C5696" w:rsidRPr="008C5696">
        <w:rPr>
          <w:sz w:val="22"/>
          <w:szCs w:val="22"/>
        </w:rPr>
        <w:t xml:space="preserve"> February 201</w:t>
      </w:r>
      <w:r>
        <w:rPr>
          <w:sz w:val="22"/>
          <w:szCs w:val="22"/>
        </w:rPr>
        <w:t>5</w:t>
      </w:r>
      <w:r w:rsidR="008C5696" w:rsidRPr="008C5696">
        <w:rPr>
          <w:sz w:val="22"/>
          <w:szCs w:val="22"/>
        </w:rPr>
        <w:t>.</w:t>
      </w:r>
    </w:p>
    <w:p w14:paraId="3EE049D4" w14:textId="77777777" w:rsidR="008C5696" w:rsidRPr="008C5696" w:rsidRDefault="008C5696" w:rsidP="008C5696">
      <w:pPr>
        <w:rPr>
          <w:sz w:val="22"/>
          <w:szCs w:val="22"/>
        </w:rPr>
      </w:pPr>
    </w:p>
    <w:p w14:paraId="3D7D1A0A" w14:textId="77777777" w:rsidR="008C5696" w:rsidRPr="008C5696" w:rsidRDefault="008C5696" w:rsidP="008C5696">
      <w:pPr>
        <w:tabs>
          <w:tab w:val="left" w:pos="1995"/>
        </w:tabs>
        <w:rPr>
          <w:b/>
          <w:bCs/>
          <w:sz w:val="22"/>
          <w:szCs w:val="22"/>
        </w:rPr>
      </w:pPr>
      <w:r w:rsidRPr="008C5696">
        <w:rPr>
          <w:b/>
          <w:bCs/>
          <w:sz w:val="22"/>
          <w:szCs w:val="22"/>
        </w:rPr>
        <w:t>REQUIRED</w:t>
      </w:r>
      <w:r w:rsidRPr="008C5696">
        <w:rPr>
          <w:b/>
          <w:bCs/>
          <w:sz w:val="22"/>
          <w:szCs w:val="22"/>
        </w:rPr>
        <w:tab/>
      </w:r>
    </w:p>
    <w:p w14:paraId="035CCB2D" w14:textId="77777777" w:rsidR="008C5696" w:rsidRPr="008C5696" w:rsidRDefault="008C5696" w:rsidP="008C5696">
      <w:pPr>
        <w:rPr>
          <w:b/>
          <w:bCs/>
          <w:sz w:val="22"/>
          <w:szCs w:val="22"/>
        </w:rPr>
      </w:pPr>
    </w:p>
    <w:p w14:paraId="19EB3326" w14:textId="77777777" w:rsidR="008404AC" w:rsidRDefault="008404AC" w:rsidP="008404A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3.1.1</w:t>
      </w:r>
      <w:r w:rsidRPr="008404A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Pr="008404AC">
        <w:rPr>
          <w:b/>
          <w:sz w:val="22"/>
          <w:szCs w:val="22"/>
        </w:rPr>
        <w:t>You are required to match the example in the left-hand column with the appropriate concept in the right-hand column</w:t>
      </w:r>
    </w:p>
    <w:p w14:paraId="6F15FC50" w14:textId="77777777" w:rsidR="008404AC" w:rsidRPr="008404AC" w:rsidRDefault="008404AC" w:rsidP="008404AC">
      <w:pPr>
        <w:pStyle w:val="BodyText2"/>
        <w:spacing w:after="0" w:line="240" w:lineRule="auto"/>
        <w:ind w:hanging="720"/>
        <w:rPr>
          <w:sz w:val="22"/>
          <w:szCs w:val="22"/>
        </w:rPr>
      </w:pPr>
      <w:r w:rsidRPr="008404AC">
        <w:rPr>
          <w:sz w:val="22"/>
          <w:szCs w:val="22"/>
        </w:rPr>
        <w:t>.</w:t>
      </w:r>
    </w:p>
    <w:p w14:paraId="397D7C27" w14:textId="77777777" w:rsidR="008404AC" w:rsidRDefault="008404AC" w:rsidP="008404AC">
      <w:pPr>
        <w:pStyle w:val="BodyText2"/>
        <w:spacing w:after="0" w:line="240" w:lineRule="auto"/>
        <w:jc w:val="center"/>
        <w:rPr>
          <w:sz w:val="22"/>
          <w:szCs w:val="22"/>
        </w:rPr>
      </w:pPr>
      <w:r w:rsidRPr="008404AC">
        <w:rPr>
          <w:b/>
          <w:sz w:val="22"/>
          <w:szCs w:val="22"/>
          <w:lang w:val="en-US"/>
        </w:rPr>
        <w:t>[</w:t>
      </w:r>
      <w:r w:rsidRPr="008404AC">
        <w:rPr>
          <w:sz w:val="22"/>
          <w:szCs w:val="22"/>
        </w:rPr>
        <w:t>Business Entity, Historical Cost, Prudence, Matching, Materiality, Going concern]</w:t>
      </w:r>
    </w:p>
    <w:p w14:paraId="1E10BE02" w14:textId="77777777" w:rsidR="008404AC" w:rsidRPr="008404AC" w:rsidRDefault="008404AC" w:rsidP="008404AC">
      <w:pPr>
        <w:pStyle w:val="BodyText2"/>
        <w:spacing w:after="0" w:line="240" w:lineRule="auto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22"/>
        <w:gridCol w:w="3444"/>
      </w:tblGrid>
      <w:tr w:rsidR="008404AC" w:rsidRPr="008404AC" w14:paraId="349881A4" w14:textId="77777777" w:rsidTr="00D66396">
        <w:tc>
          <w:tcPr>
            <w:tcW w:w="6912" w:type="dxa"/>
            <w:gridSpan w:val="2"/>
          </w:tcPr>
          <w:p w14:paraId="03562467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Examples of year-end adjustments</w:t>
            </w:r>
          </w:p>
        </w:tc>
        <w:tc>
          <w:tcPr>
            <w:tcW w:w="3508" w:type="dxa"/>
          </w:tcPr>
          <w:p w14:paraId="1ABF3672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Appropriate principle applied</w:t>
            </w:r>
          </w:p>
        </w:tc>
      </w:tr>
      <w:tr w:rsidR="008404AC" w:rsidRPr="008404AC" w14:paraId="4EF26192" w14:textId="77777777" w:rsidTr="00D66396">
        <w:tc>
          <w:tcPr>
            <w:tcW w:w="636" w:type="dxa"/>
          </w:tcPr>
          <w:p w14:paraId="59B23C54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276" w:type="dxa"/>
          </w:tcPr>
          <w:p w14:paraId="25C154DC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  <w:r w:rsidRPr="008404AC">
              <w:rPr>
                <w:sz w:val="22"/>
                <w:szCs w:val="22"/>
              </w:rPr>
              <w:t>Trading stock is reflected at R23 500 in the financial statements of the partnership.  The trading stock will sell at R35 250 in the next financial year</w:t>
            </w:r>
          </w:p>
        </w:tc>
        <w:tc>
          <w:tcPr>
            <w:tcW w:w="3508" w:type="dxa"/>
          </w:tcPr>
          <w:p w14:paraId="04E13672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8404AC" w:rsidRPr="008404AC" w14:paraId="73844FA3" w14:textId="77777777" w:rsidTr="00D66396">
        <w:tc>
          <w:tcPr>
            <w:tcW w:w="636" w:type="dxa"/>
          </w:tcPr>
          <w:p w14:paraId="4395F3AF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6276" w:type="dxa"/>
          </w:tcPr>
          <w:p w14:paraId="6AB24BA6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  <w:r w:rsidRPr="008404AC">
              <w:rPr>
                <w:sz w:val="22"/>
                <w:szCs w:val="22"/>
              </w:rPr>
              <w:t>Postage stamps purchased for R250 is recorded as Sundry Expenses.</w:t>
            </w:r>
          </w:p>
        </w:tc>
        <w:tc>
          <w:tcPr>
            <w:tcW w:w="3508" w:type="dxa"/>
          </w:tcPr>
          <w:p w14:paraId="550D1FA8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8404AC" w:rsidRPr="008404AC" w14:paraId="29148810" w14:textId="77777777" w:rsidTr="00D66396">
        <w:tc>
          <w:tcPr>
            <w:tcW w:w="636" w:type="dxa"/>
          </w:tcPr>
          <w:p w14:paraId="35F017BA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6276" w:type="dxa"/>
          </w:tcPr>
          <w:p w14:paraId="56CB099E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  <w:r w:rsidRPr="008404AC">
              <w:rPr>
                <w:sz w:val="22"/>
                <w:szCs w:val="22"/>
              </w:rPr>
              <w:t>One of the partners receives R1,5 million as part of his inheritance.  The amount is not recorded in the books o the partnership</w:t>
            </w:r>
          </w:p>
        </w:tc>
        <w:tc>
          <w:tcPr>
            <w:tcW w:w="3508" w:type="dxa"/>
          </w:tcPr>
          <w:p w14:paraId="463CE470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8404AC" w:rsidRPr="008404AC" w14:paraId="311E4042" w14:textId="77777777" w:rsidTr="00D66396">
        <w:tc>
          <w:tcPr>
            <w:tcW w:w="636" w:type="dxa"/>
          </w:tcPr>
          <w:p w14:paraId="13B48C75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6276" w:type="dxa"/>
          </w:tcPr>
          <w:p w14:paraId="107D124A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  <w:r w:rsidRPr="008404AC">
              <w:rPr>
                <w:sz w:val="22"/>
                <w:szCs w:val="22"/>
              </w:rPr>
              <w:t>The partnership has purchased dental equipment for R1,7 million.  Technology is changing virtually every</w:t>
            </w:r>
            <w:r w:rsidR="00FF0FBF">
              <w:rPr>
                <w:sz w:val="22"/>
                <w:szCs w:val="22"/>
              </w:rPr>
              <w:t xml:space="preserve"> </w:t>
            </w:r>
            <w:r w:rsidRPr="008404AC">
              <w:rPr>
                <w:sz w:val="22"/>
                <w:szCs w:val="22"/>
              </w:rPr>
              <w:t>day.  The equipment will be useless to anyone in the future.  Therefore the partnership decides to depreciate it over its useful life time of 8 years.</w:t>
            </w:r>
          </w:p>
        </w:tc>
        <w:tc>
          <w:tcPr>
            <w:tcW w:w="3508" w:type="dxa"/>
          </w:tcPr>
          <w:p w14:paraId="293353B0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8404AC" w:rsidRPr="008404AC" w14:paraId="5AC723F6" w14:textId="77777777" w:rsidTr="00D66396">
        <w:tc>
          <w:tcPr>
            <w:tcW w:w="636" w:type="dxa"/>
          </w:tcPr>
          <w:p w14:paraId="7093FC17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6276" w:type="dxa"/>
          </w:tcPr>
          <w:p w14:paraId="783AEF92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  <w:r w:rsidRPr="008404AC">
              <w:rPr>
                <w:sz w:val="22"/>
                <w:szCs w:val="22"/>
              </w:rPr>
              <w:t>The Income Statement of the partnership will reflect the telephone account with the amount paid for the11 months and the accrual amount.</w:t>
            </w:r>
          </w:p>
        </w:tc>
        <w:tc>
          <w:tcPr>
            <w:tcW w:w="3508" w:type="dxa"/>
          </w:tcPr>
          <w:p w14:paraId="08059F91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8404AC" w:rsidRPr="008404AC" w14:paraId="33860F98" w14:textId="77777777" w:rsidTr="00D66396">
        <w:tc>
          <w:tcPr>
            <w:tcW w:w="636" w:type="dxa"/>
          </w:tcPr>
          <w:p w14:paraId="24BB8D9A" w14:textId="77777777" w:rsidR="008404AC" w:rsidRPr="008404AC" w:rsidRDefault="008404AC" w:rsidP="008404AC">
            <w:pPr>
              <w:pStyle w:val="BodyText2"/>
              <w:spacing w:after="0"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8404AC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6276" w:type="dxa"/>
          </w:tcPr>
          <w:p w14:paraId="4A3422BD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  <w:r w:rsidRPr="008404AC">
              <w:rPr>
                <w:sz w:val="22"/>
                <w:szCs w:val="22"/>
              </w:rPr>
              <w:t>Land and Building is recorded in the Balance Sheet for R300 000 for the past 5 years.  It was recently appraised at R2,3 million.</w:t>
            </w:r>
          </w:p>
        </w:tc>
        <w:tc>
          <w:tcPr>
            <w:tcW w:w="3508" w:type="dxa"/>
          </w:tcPr>
          <w:p w14:paraId="4D2585AD" w14:textId="77777777" w:rsidR="008404AC" w:rsidRPr="008404AC" w:rsidRDefault="008404AC" w:rsidP="008404AC">
            <w:pPr>
              <w:pStyle w:val="BodyText2"/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</w:tbl>
    <w:p w14:paraId="39111A94" w14:textId="77777777" w:rsidR="008404AC" w:rsidRDefault="008404AC" w:rsidP="008404AC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(10)</w:t>
      </w:r>
    </w:p>
    <w:p w14:paraId="603569DE" w14:textId="77777777" w:rsidR="008404AC" w:rsidRDefault="008404AC" w:rsidP="008C5696">
      <w:pPr>
        <w:rPr>
          <w:sz w:val="22"/>
          <w:szCs w:val="22"/>
        </w:rPr>
      </w:pPr>
    </w:p>
    <w:p w14:paraId="7C2B5C23" w14:textId="77777777" w:rsidR="00AE2996" w:rsidRDefault="00AE2996" w:rsidP="008C5696">
      <w:pPr>
        <w:rPr>
          <w:sz w:val="22"/>
          <w:szCs w:val="22"/>
        </w:rPr>
      </w:pPr>
    </w:p>
    <w:p w14:paraId="267A9989" w14:textId="77777777" w:rsidR="00AE2996" w:rsidRDefault="00AE2996" w:rsidP="008C5696">
      <w:pPr>
        <w:rPr>
          <w:sz w:val="22"/>
          <w:szCs w:val="22"/>
        </w:rPr>
      </w:pPr>
    </w:p>
    <w:p w14:paraId="4860E91F" w14:textId="77777777" w:rsidR="00AE2996" w:rsidRDefault="00AE2996" w:rsidP="008C5696">
      <w:pPr>
        <w:rPr>
          <w:sz w:val="22"/>
          <w:szCs w:val="22"/>
        </w:rPr>
      </w:pPr>
    </w:p>
    <w:p w14:paraId="48DC279F" w14:textId="77777777" w:rsidR="008C5696" w:rsidRPr="008C5696" w:rsidRDefault="008404AC" w:rsidP="008C5696">
      <w:pPr>
        <w:rPr>
          <w:sz w:val="22"/>
          <w:szCs w:val="22"/>
        </w:rPr>
      </w:pPr>
      <w:r>
        <w:rPr>
          <w:sz w:val="22"/>
          <w:szCs w:val="22"/>
        </w:rPr>
        <w:t>3.1.2</w:t>
      </w:r>
      <w:r w:rsidR="008C5696" w:rsidRPr="008C5696">
        <w:rPr>
          <w:sz w:val="22"/>
          <w:szCs w:val="22"/>
        </w:rPr>
        <w:t xml:space="preserve"> </w:t>
      </w:r>
      <w:r w:rsidR="008C5696" w:rsidRPr="008C5696">
        <w:rPr>
          <w:sz w:val="22"/>
          <w:szCs w:val="22"/>
        </w:rPr>
        <w:tab/>
        <w:t xml:space="preserve">  Appropriation account proper</w:t>
      </w:r>
      <w:r w:rsidR="002B494A">
        <w:rPr>
          <w:sz w:val="22"/>
          <w:szCs w:val="22"/>
        </w:rPr>
        <w:t>ly completed on 28 February 2015</w:t>
      </w:r>
      <w:r w:rsidR="008C5696" w:rsidRPr="008C5696">
        <w:rPr>
          <w:sz w:val="22"/>
          <w:szCs w:val="22"/>
        </w:rPr>
        <w:t>.</w:t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4E23C5">
        <w:rPr>
          <w:sz w:val="22"/>
          <w:szCs w:val="22"/>
        </w:rPr>
        <w:t>2</w:t>
      </w:r>
      <w:r>
        <w:rPr>
          <w:sz w:val="22"/>
          <w:szCs w:val="22"/>
        </w:rPr>
        <w:t>0)</w:t>
      </w:r>
    </w:p>
    <w:p w14:paraId="40E8E50A" w14:textId="77777777" w:rsidR="008C5696" w:rsidRPr="008C5696" w:rsidRDefault="008404AC" w:rsidP="008C5696">
      <w:pPr>
        <w:rPr>
          <w:b/>
          <w:bCs/>
          <w:sz w:val="22"/>
          <w:szCs w:val="22"/>
        </w:rPr>
      </w:pPr>
      <w:r>
        <w:rPr>
          <w:sz w:val="22"/>
          <w:szCs w:val="22"/>
        </w:rPr>
        <w:t>3.1.3</w:t>
      </w:r>
      <w:r w:rsidR="008C5696" w:rsidRPr="008C5696">
        <w:rPr>
          <w:sz w:val="22"/>
          <w:szCs w:val="22"/>
        </w:rPr>
        <w:t xml:space="preserve"> </w:t>
      </w:r>
      <w:r w:rsidR="008C5696" w:rsidRPr="008C5696">
        <w:rPr>
          <w:sz w:val="22"/>
          <w:szCs w:val="22"/>
        </w:rPr>
        <w:tab/>
        <w:t xml:space="preserve">  </w:t>
      </w:r>
      <w:r w:rsidR="008C5696" w:rsidRPr="008C5696">
        <w:rPr>
          <w:b/>
          <w:bCs/>
          <w:sz w:val="22"/>
          <w:szCs w:val="22"/>
        </w:rPr>
        <w:t>Answer the following question:</w:t>
      </w:r>
    </w:p>
    <w:p w14:paraId="41A78826" w14:textId="77777777" w:rsidR="008404AC" w:rsidRDefault="002B494A" w:rsidP="008404AC">
      <w:pPr>
        <w:ind w:left="840"/>
        <w:rPr>
          <w:sz w:val="22"/>
          <w:szCs w:val="22"/>
        </w:rPr>
      </w:pPr>
      <w:r>
        <w:rPr>
          <w:sz w:val="22"/>
          <w:szCs w:val="22"/>
        </w:rPr>
        <w:t>West</w:t>
      </w:r>
      <w:r w:rsidR="008C5696" w:rsidRPr="008C5696">
        <w:rPr>
          <w:sz w:val="22"/>
          <w:szCs w:val="22"/>
        </w:rPr>
        <w:t xml:space="preserve"> suggests that the interest on capital of 12 % p.a., as stipulated in the partnership agreement, be reduced to 8 % p.a. for the next financial year so that the interest rate is </w:t>
      </w:r>
    </w:p>
    <w:p w14:paraId="531EF9A3" w14:textId="77777777" w:rsidR="008C5696" w:rsidRPr="008C5696" w:rsidRDefault="008C5696" w:rsidP="008404AC">
      <w:pPr>
        <w:ind w:left="840"/>
        <w:rPr>
          <w:sz w:val="22"/>
          <w:szCs w:val="22"/>
        </w:rPr>
      </w:pPr>
      <w:r w:rsidRPr="008C5696">
        <w:rPr>
          <w:sz w:val="22"/>
          <w:szCs w:val="22"/>
        </w:rPr>
        <w:t>in line with current interest rates</w:t>
      </w:r>
      <w:r w:rsidR="008404AC">
        <w:rPr>
          <w:sz w:val="22"/>
          <w:szCs w:val="22"/>
        </w:rPr>
        <w:t xml:space="preserve"> </w:t>
      </w:r>
      <w:r w:rsidRPr="008C5696">
        <w:rPr>
          <w:sz w:val="22"/>
          <w:szCs w:val="22"/>
        </w:rPr>
        <w:t xml:space="preserve">offered by commercial banks. </w:t>
      </w:r>
    </w:p>
    <w:p w14:paraId="665BC844" w14:textId="77777777" w:rsidR="008404AC" w:rsidRDefault="008C5696" w:rsidP="008C5696">
      <w:pPr>
        <w:ind w:left="720"/>
        <w:rPr>
          <w:sz w:val="22"/>
          <w:szCs w:val="22"/>
        </w:rPr>
      </w:pPr>
      <w:r w:rsidRPr="008C5696">
        <w:rPr>
          <w:sz w:val="22"/>
          <w:szCs w:val="22"/>
        </w:rPr>
        <w:t xml:space="preserve">  How would this decision affect the partners if the partners were to </w:t>
      </w:r>
      <w:r w:rsidR="002D1270">
        <w:rPr>
          <w:sz w:val="22"/>
          <w:szCs w:val="22"/>
        </w:rPr>
        <w:t>share in a remaining</w:t>
      </w:r>
    </w:p>
    <w:p w14:paraId="6A1EC1AD" w14:textId="77777777" w:rsidR="008C5696" w:rsidRPr="008C5696" w:rsidRDefault="008404AC" w:rsidP="008404A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C5696" w:rsidRPr="008C5696">
        <w:rPr>
          <w:sz w:val="22"/>
          <w:szCs w:val="22"/>
        </w:rPr>
        <w:t>loss?</w:t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 w:rsidR="008C5696" w:rsidRPr="008C569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(2)</w:t>
      </w:r>
    </w:p>
    <w:p w14:paraId="38F8F60B" w14:textId="77777777" w:rsidR="008C5696" w:rsidRPr="008C5696" w:rsidRDefault="008C5696" w:rsidP="008C5696">
      <w:pPr>
        <w:rPr>
          <w:sz w:val="22"/>
          <w:szCs w:val="22"/>
        </w:rPr>
      </w:pPr>
    </w:p>
    <w:p w14:paraId="4203E8ED" w14:textId="77777777" w:rsidR="00B1562D" w:rsidRDefault="00B1562D" w:rsidP="008C5696">
      <w:pPr>
        <w:rPr>
          <w:b/>
          <w:bCs/>
          <w:sz w:val="22"/>
          <w:szCs w:val="22"/>
        </w:rPr>
      </w:pPr>
    </w:p>
    <w:p w14:paraId="2B0B9947" w14:textId="77777777" w:rsidR="00B1562D" w:rsidRDefault="00B1562D" w:rsidP="008C5696">
      <w:pPr>
        <w:rPr>
          <w:b/>
          <w:bCs/>
          <w:sz w:val="22"/>
          <w:szCs w:val="22"/>
        </w:rPr>
      </w:pPr>
    </w:p>
    <w:p w14:paraId="7703EFB6" w14:textId="77777777" w:rsidR="00B1562D" w:rsidRDefault="00B1562D" w:rsidP="008C5696">
      <w:pPr>
        <w:rPr>
          <w:b/>
          <w:bCs/>
          <w:sz w:val="22"/>
          <w:szCs w:val="22"/>
        </w:rPr>
      </w:pPr>
    </w:p>
    <w:p w14:paraId="6D101EC9" w14:textId="77777777" w:rsidR="00B1562D" w:rsidRDefault="00B1562D" w:rsidP="008C5696">
      <w:pPr>
        <w:rPr>
          <w:b/>
          <w:bCs/>
          <w:sz w:val="22"/>
          <w:szCs w:val="22"/>
        </w:rPr>
      </w:pPr>
    </w:p>
    <w:p w14:paraId="1E7A0706" w14:textId="77777777" w:rsidR="00B1562D" w:rsidRDefault="00B1562D" w:rsidP="008C5696">
      <w:pPr>
        <w:rPr>
          <w:b/>
          <w:bCs/>
          <w:sz w:val="22"/>
          <w:szCs w:val="22"/>
        </w:rPr>
      </w:pPr>
    </w:p>
    <w:p w14:paraId="4A6C2A5A" w14:textId="77777777" w:rsidR="00B1562D" w:rsidRDefault="00B1562D" w:rsidP="008C5696">
      <w:pPr>
        <w:rPr>
          <w:b/>
          <w:bCs/>
          <w:sz w:val="22"/>
          <w:szCs w:val="22"/>
        </w:rPr>
      </w:pPr>
    </w:p>
    <w:p w14:paraId="32A188E0" w14:textId="77777777" w:rsidR="00B1562D" w:rsidRDefault="00B1562D" w:rsidP="008C5696">
      <w:pPr>
        <w:rPr>
          <w:b/>
          <w:bCs/>
          <w:sz w:val="22"/>
          <w:szCs w:val="22"/>
        </w:rPr>
      </w:pPr>
    </w:p>
    <w:p w14:paraId="7A0CCC78" w14:textId="77777777" w:rsidR="008C5696" w:rsidRPr="008C5696" w:rsidRDefault="008C5696" w:rsidP="008C5696">
      <w:pPr>
        <w:rPr>
          <w:b/>
          <w:bCs/>
          <w:sz w:val="22"/>
          <w:szCs w:val="22"/>
        </w:rPr>
      </w:pPr>
      <w:r w:rsidRPr="008C5696">
        <w:rPr>
          <w:b/>
          <w:bCs/>
          <w:sz w:val="22"/>
          <w:szCs w:val="22"/>
        </w:rPr>
        <w:t>INFORMATION</w:t>
      </w:r>
    </w:p>
    <w:p w14:paraId="580D024A" w14:textId="77777777" w:rsidR="008C5696" w:rsidRPr="008C5696" w:rsidRDefault="00041CC4" w:rsidP="008C569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8"/>
        <w:gridCol w:w="1559"/>
        <w:gridCol w:w="1559"/>
      </w:tblGrid>
      <w:tr w:rsidR="008C5696" w:rsidRPr="008C5696" w14:paraId="3EF1216D" w14:textId="77777777" w:rsidTr="00041CC4">
        <w:trPr>
          <w:trHeight w:val="397"/>
        </w:trPr>
        <w:tc>
          <w:tcPr>
            <w:tcW w:w="6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C3E7" w14:textId="77777777" w:rsidR="008C5696" w:rsidRPr="00041CC4" w:rsidRDefault="008C5696" w:rsidP="00041CC4">
            <w:pPr>
              <w:rPr>
                <w:b/>
                <w:bCs/>
                <w:sz w:val="22"/>
                <w:szCs w:val="22"/>
              </w:rPr>
            </w:pPr>
            <w:r w:rsidRPr="00041CC4">
              <w:rPr>
                <w:b/>
                <w:bCs/>
                <w:sz w:val="22"/>
                <w:szCs w:val="22"/>
              </w:rPr>
              <w:t>Balances as at 1 March 2011</w:t>
            </w:r>
          </w:p>
        </w:tc>
      </w:tr>
      <w:tr w:rsidR="008C5696" w:rsidRPr="008C5696" w14:paraId="5928AED6" w14:textId="77777777" w:rsidTr="00041CC4">
        <w:trPr>
          <w:trHeight w:val="3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2864" w14:textId="77777777" w:rsidR="008C5696" w:rsidRPr="008C5696" w:rsidRDefault="002B494A" w:rsidP="0012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Capital:  West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5D57" w14:textId="77777777" w:rsidR="008C5696" w:rsidRPr="008C5696" w:rsidRDefault="000B0C98" w:rsidP="00126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</w:t>
            </w:r>
            <w:r w:rsidR="008C5696" w:rsidRPr="008C5696">
              <w:rPr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CAB7" w14:textId="77777777" w:rsidR="008C5696" w:rsidRPr="008C5696" w:rsidRDefault="008C5696" w:rsidP="0012616C">
            <w:pPr>
              <w:jc w:val="both"/>
              <w:rPr>
                <w:sz w:val="22"/>
                <w:szCs w:val="22"/>
              </w:rPr>
            </w:pPr>
          </w:p>
        </w:tc>
      </w:tr>
      <w:tr w:rsidR="008C5696" w:rsidRPr="008C5696" w14:paraId="6A27E8BE" w14:textId="77777777" w:rsidTr="00041CC4">
        <w:trPr>
          <w:trHeight w:val="3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837" w14:textId="77777777" w:rsidR="008C5696" w:rsidRPr="008C5696" w:rsidRDefault="002B494A" w:rsidP="0012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Capital:  Ridge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3BC0" w14:textId="77777777" w:rsidR="008C5696" w:rsidRPr="008C5696" w:rsidRDefault="000B0C98" w:rsidP="00126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8C5696" w:rsidRPr="008C5696">
              <w:rPr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D6D9" w14:textId="77777777" w:rsidR="008C5696" w:rsidRPr="008C5696" w:rsidRDefault="008C5696" w:rsidP="0012616C">
            <w:pPr>
              <w:jc w:val="both"/>
              <w:rPr>
                <w:sz w:val="22"/>
                <w:szCs w:val="22"/>
              </w:rPr>
            </w:pPr>
          </w:p>
        </w:tc>
      </w:tr>
      <w:tr w:rsidR="008C5696" w:rsidRPr="008C5696" w14:paraId="08B5E869" w14:textId="77777777" w:rsidTr="00041CC4">
        <w:trPr>
          <w:trHeight w:val="3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BDC8" w14:textId="77777777" w:rsidR="008C5696" w:rsidRPr="008C5696" w:rsidRDefault="002B494A" w:rsidP="0012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Account:  West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65B2" w14:textId="77777777" w:rsidR="008C5696" w:rsidRPr="008C5696" w:rsidRDefault="000B0C98" w:rsidP="00126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5696" w:rsidRPr="008C5696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0E72" w14:textId="77777777" w:rsidR="008C5696" w:rsidRPr="008C5696" w:rsidRDefault="008C5696" w:rsidP="0012616C">
            <w:pPr>
              <w:jc w:val="both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Credit</w:t>
            </w:r>
          </w:p>
        </w:tc>
      </w:tr>
      <w:tr w:rsidR="008C5696" w:rsidRPr="008C5696" w14:paraId="61C7DAB3" w14:textId="77777777" w:rsidTr="00041CC4">
        <w:trPr>
          <w:trHeight w:val="39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B213" w14:textId="77777777" w:rsidR="008C5696" w:rsidRPr="008C5696" w:rsidRDefault="002B494A" w:rsidP="00126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Account:  Ridge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A00" w14:textId="77777777" w:rsidR="008C5696" w:rsidRPr="008C5696" w:rsidRDefault="000B0C98" w:rsidP="001261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8C5696" w:rsidRPr="008C5696">
              <w:rPr>
                <w:sz w:val="22"/>
                <w:szCs w:val="22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7FCF" w14:textId="77777777" w:rsidR="008C5696" w:rsidRPr="008C5696" w:rsidRDefault="008C5696" w:rsidP="0012616C">
            <w:pPr>
              <w:jc w:val="both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Debit</w:t>
            </w:r>
          </w:p>
        </w:tc>
      </w:tr>
    </w:tbl>
    <w:p w14:paraId="4B1DEF33" w14:textId="77777777" w:rsidR="008C5696" w:rsidRPr="008C5696" w:rsidRDefault="008C5696" w:rsidP="008C5696">
      <w:pPr>
        <w:rPr>
          <w:b/>
          <w:bCs/>
          <w:sz w:val="22"/>
          <w:szCs w:val="22"/>
        </w:rPr>
      </w:pPr>
    </w:p>
    <w:p w14:paraId="566E6020" w14:textId="77777777" w:rsidR="008C5696" w:rsidRPr="00041CC4" w:rsidRDefault="00041CC4" w:rsidP="00041CC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8C5696" w:rsidRPr="00041CC4">
        <w:rPr>
          <w:b/>
          <w:bCs/>
          <w:sz w:val="22"/>
          <w:szCs w:val="22"/>
        </w:rPr>
        <w:t xml:space="preserve">  </w:t>
      </w:r>
      <w:r w:rsidR="008C5696" w:rsidRPr="00041CC4">
        <w:rPr>
          <w:b/>
          <w:bCs/>
          <w:sz w:val="22"/>
          <w:szCs w:val="22"/>
        </w:rPr>
        <w:tab/>
        <w:t>Additional Information</w:t>
      </w:r>
    </w:p>
    <w:p w14:paraId="636A9B57" w14:textId="77777777" w:rsidR="008C5696" w:rsidRPr="008C5696" w:rsidRDefault="008C5696" w:rsidP="008C5696">
      <w:pPr>
        <w:rPr>
          <w:sz w:val="22"/>
          <w:szCs w:val="22"/>
        </w:rPr>
      </w:pPr>
      <w:r w:rsidRPr="008C5696">
        <w:rPr>
          <w:sz w:val="22"/>
          <w:szCs w:val="22"/>
        </w:rPr>
        <w:t>1</w:t>
      </w:r>
      <w:r w:rsidRPr="008C5696">
        <w:rPr>
          <w:sz w:val="22"/>
          <w:szCs w:val="22"/>
        </w:rPr>
        <w:tab/>
        <w:t>On 1 September 201</w:t>
      </w:r>
      <w:r w:rsidR="00BB2F84">
        <w:rPr>
          <w:sz w:val="22"/>
          <w:szCs w:val="22"/>
        </w:rPr>
        <w:t>4</w:t>
      </w:r>
      <w:r w:rsidRPr="008C5696">
        <w:rPr>
          <w:sz w:val="22"/>
          <w:szCs w:val="22"/>
        </w:rPr>
        <w:t xml:space="preserve"> the partners equalised their capital contributions </w:t>
      </w:r>
      <w:r w:rsidR="00BB2F84">
        <w:rPr>
          <w:sz w:val="22"/>
          <w:szCs w:val="22"/>
        </w:rPr>
        <w:t>to R1 7</w:t>
      </w:r>
      <w:r w:rsidRPr="008C5696">
        <w:rPr>
          <w:sz w:val="22"/>
          <w:szCs w:val="22"/>
        </w:rPr>
        <w:t>50 000.</w:t>
      </w:r>
    </w:p>
    <w:p w14:paraId="0BD65225" w14:textId="77777777" w:rsidR="008C5696" w:rsidRPr="008C5696" w:rsidRDefault="008C5696" w:rsidP="008C5696">
      <w:pPr>
        <w:rPr>
          <w:sz w:val="22"/>
          <w:szCs w:val="22"/>
        </w:rPr>
      </w:pPr>
      <w:r w:rsidRPr="008C5696">
        <w:rPr>
          <w:sz w:val="22"/>
          <w:szCs w:val="22"/>
        </w:rPr>
        <w:t>2</w:t>
      </w:r>
      <w:r w:rsidRPr="008C5696">
        <w:rPr>
          <w:sz w:val="22"/>
          <w:szCs w:val="22"/>
        </w:rPr>
        <w:tab/>
        <w:t xml:space="preserve">Provide for interest on capital at 12% p.a.  Take into account the </w:t>
      </w:r>
    </w:p>
    <w:p w14:paraId="3819FA62" w14:textId="77777777" w:rsidR="008C5696" w:rsidRPr="008C5696" w:rsidRDefault="008C5696" w:rsidP="008C5696">
      <w:pPr>
        <w:ind w:left="720"/>
        <w:rPr>
          <w:b/>
          <w:bCs/>
          <w:sz w:val="22"/>
          <w:szCs w:val="22"/>
        </w:rPr>
      </w:pPr>
      <w:r w:rsidRPr="008C5696">
        <w:rPr>
          <w:sz w:val="22"/>
          <w:szCs w:val="22"/>
        </w:rPr>
        <w:t xml:space="preserve">adjustments in capital contributions.  </w:t>
      </w:r>
      <w:r w:rsidR="00BB2F84">
        <w:rPr>
          <w:sz w:val="22"/>
          <w:szCs w:val="22"/>
        </w:rPr>
        <w:t>Mat’s interest on capital is R195 000.  Calculate Ridge</w:t>
      </w:r>
      <w:r w:rsidRPr="008C5696">
        <w:rPr>
          <w:sz w:val="22"/>
          <w:szCs w:val="22"/>
        </w:rPr>
        <w:t xml:space="preserve">’s interest on capital.  </w:t>
      </w:r>
      <w:r w:rsidRPr="008C5696">
        <w:rPr>
          <w:b/>
          <w:bCs/>
          <w:sz w:val="22"/>
          <w:szCs w:val="22"/>
        </w:rPr>
        <w:t>Show calculations in the space provided.</w:t>
      </w:r>
    </w:p>
    <w:p w14:paraId="57A74A22" w14:textId="77777777" w:rsidR="008C5696" w:rsidRPr="008C5696" w:rsidRDefault="008C5696" w:rsidP="008C5696">
      <w:pPr>
        <w:rPr>
          <w:sz w:val="22"/>
          <w:szCs w:val="22"/>
        </w:rPr>
      </w:pPr>
      <w:r w:rsidRPr="008C5696">
        <w:rPr>
          <w:sz w:val="22"/>
          <w:szCs w:val="22"/>
        </w:rPr>
        <w:t>3</w:t>
      </w:r>
      <w:r w:rsidRPr="008C5696">
        <w:rPr>
          <w:sz w:val="22"/>
          <w:szCs w:val="22"/>
        </w:rPr>
        <w:tab/>
        <w:t xml:space="preserve">Partners are entitled to </w:t>
      </w:r>
      <w:r w:rsidRPr="008C5696">
        <w:rPr>
          <w:b/>
          <w:bCs/>
          <w:sz w:val="22"/>
          <w:szCs w:val="22"/>
        </w:rPr>
        <w:t>monthly</w:t>
      </w:r>
      <w:r w:rsidRPr="008C5696">
        <w:rPr>
          <w:sz w:val="22"/>
          <w:szCs w:val="22"/>
        </w:rPr>
        <w:t xml:space="preserve"> salaries as follows:</w:t>
      </w:r>
    </w:p>
    <w:p w14:paraId="47D3CD99" w14:textId="77777777" w:rsidR="0029701A" w:rsidRDefault="00BB2F84" w:rsidP="008C5696">
      <w:pPr>
        <w:pStyle w:val="ListParagraph"/>
        <w:numPr>
          <w:ilvl w:val="0"/>
          <w:numId w:val="84"/>
        </w:numPr>
        <w:rPr>
          <w:sz w:val="22"/>
          <w:szCs w:val="22"/>
        </w:rPr>
      </w:pPr>
      <w:r w:rsidRPr="0029701A">
        <w:rPr>
          <w:sz w:val="22"/>
          <w:szCs w:val="22"/>
        </w:rPr>
        <w:t>West</w:t>
      </w:r>
      <w:r w:rsidRPr="0029701A">
        <w:rPr>
          <w:sz w:val="22"/>
          <w:szCs w:val="22"/>
        </w:rPr>
        <w:tab/>
        <w:t xml:space="preserve"> </w:t>
      </w:r>
      <w:r w:rsidRPr="0029701A">
        <w:rPr>
          <w:sz w:val="22"/>
          <w:szCs w:val="22"/>
        </w:rPr>
        <w:tab/>
        <w:t>R60</w:t>
      </w:r>
      <w:r w:rsidR="0029701A">
        <w:rPr>
          <w:sz w:val="22"/>
          <w:szCs w:val="22"/>
        </w:rPr>
        <w:t> </w:t>
      </w:r>
      <w:r w:rsidR="008C5696" w:rsidRPr="0029701A">
        <w:rPr>
          <w:sz w:val="22"/>
          <w:szCs w:val="22"/>
        </w:rPr>
        <w:t>000</w:t>
      </w:r>
    </w:p>
    <w:p w14:paraId="238338DB" w14:textId="77777777" w:rsidR="008C5696" w:rsidRDefault="00BB2F84" w:rsidP="008C5696">
      <w:pPr>
        <w:pStyle w:val="ListParagraph"/>
        <w:numPr>
          <w:ilvl w:val="0"/>
          <w:numId w:val="84"/>
        </w:numPr>
        <w:rPr>
          <w:sz w:val="22"/>
          <w:szCs w:val="22"/>
        </w:rPr>
      </w:pPr>
      <w:r w:rsidRPr="0029701A">
        <w:rPr>
          <w:sz w:val="22"/>
          <w:szCs w:val="22"/>
        </w:rPr>
        <w:t>Ridge</w:t>
      </w:r>
      <w:r w:rsidRPr="0029701A">
        <w:rPr>
          <w:sz w:val="22"/>
          <w:szCs w:val="22"/>
        </w:rPr>
        <w:tab/>
      </w:r>
      <w:r w:rsidRPr="0029701A">
        <w:rPr>
          <w:sz w:val="22"/>
          <w:szCs w:val="22"/>
        </w:rPr>
        <w:tab/>
        <w:t>R75</w:t>
      </w:r>
      <w:r w:rsidR="00E03FFB">
        <w:rPr>
          <w:sz w:val="22"/>
          <w:szCs w:val="22"/>
        </w:rPr>
        <w:t> </w:t>
      </w:r>
      <w:r w:rsidR="008C5696" w:rsidRPr="0029701A">
        <w:rPr>
          <w:sz w:val="22"/>
          <w:szCs w:val="22"/>
        </w:rPr>
        <w:t>000</w:t>
      </w:r>
    </w:p>
    <w:p w14:paraId="7C28EDF7" w14:textId="77777777" w:rsidR="00E03FFB" w:rsidRPr="00E03FFB" w:rsidRDefault="00E03FFB" w:rsidP="00E03FF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E03FFB">
        <w:rPr>
          <w:sz w:val="22"/>
          <w:szCs w:val="22"/>
        </w:rPr>
        <w:t>.</w:t>
      </w:r>
      <w:r w:rsidRPr="00E03FFB">
        <w:rPr>
          <w:sz w:val="22"/>
          <w:szCs w:val="22"/>
        </w:rPr>
        <w:tab/>
      </w:r>
      <w:r>
        <w:rPr>
          <w:sz w:val="22"/>
          <w:szCs w:val="22"/>
        </w:rPr>
        <w:t>Each partner earned a Bonus of R20 000 each.</w:t>
      </w:r>
    </w:p>
    <w:p w14:paraId="493E16B7" w14:textId="77777777" w:rsidR="008C5696" w:rsidRPr="008C5696" w:rsidRDefault="008C5696" w:rsidP="00D66396">
      <w:pPr>
        <w:ind w:left="720" w:hanging="720"/>
        <w:rPr>
          <w:sz w:val="22"/>
          <w:szCs w:val="22"/>
        </w:rPr>
      </w:pPr>
      <w:r w:rsidRPr="008C5696">
        <w:rPr>
          <w:sz w:val="22"/>
          <w:szCs w:val="22"/>
        </w:rPr>
        <w:t>4</w:t>
      </w:r>
      <w:r w:rsidRPr="008C5696">
        <w:rPr>
          <w:sz w:val="22"/>
          <w:szCs w:val="22"/>
        </w:rPr>
        <w:tab/>
        <w:t xml:space="preserve">The remaining profit is shared between </w:t>
      </w:r>
      <w:r w:rsidR="00BB2F84">
        <w:rPr>
          <w:sz w:val="22"/>
          <w:szCs w:val="22"/>
        </w:rPr>
        <w:t>West and Ridge</w:t>
      </w:r>
      <w:r w:rsidRPr="008C5696">
        <w:rPr>
          <w:sz w:val="22"/>
          <w:szCs w:val="22"/>
        </w:rPr>
        <w:t xml:space="preserve"> in the ratio 2</w:t>
      </w:r>
      <w:r w:rsidRPr="008C5696">
        <w:rPr>
          <w:b/>
          <w:bCs/>
          <w:sz w:val="22"/>
          <w:szCs w:val="22"/>
        </w:rPr>
        <w:t>:</w:t>
      </w:r>
      <w:r w:rsidRPr="008C5696">
        <w:rPr>
          <w:sz w:val="22"/>
          <w:szCs w:val="22"/>
        </w:rPr>
        <w:t xml:space="preserve">3 </w:t>
      </w:r>
      <w:r w:rsidR="00BB2F84">
        <w:rPr>
          <w:sz w:val="22"/>
          <w:szCs w:val="22"/>
        </w:rPr>
        <w:t>respectively.  West</w:t>
      </w:r>
      <w:r w:rsidRPr="008C5696">
        <w:rPr>
          <w:sz w:val="22"/>
          <w:szCs w:val="22"/>
        </w:rPr>
        <w:t xml:space="preserve">’s share of </w:t>
      </w:r>
      <w:r w:rsidR="00BB2F84">
        <w:rPr>
          <w:sz w:val="22"/>
          <w:szCs w:val="22"/>
        </w:rPr>
        <w:t>the remaining profit is R420</w:t>
      </w:r>
      <w:r w:rsidRPr="008C5696">
        <w:rPr>
          <w:sz w:val="22"/>
          <w:szCs w:val="22"/>
        </w:rPr>
        <w:t xml:space="preserve"> 000.</w:t>
      </w:r>
    </w:p>
    <w:p w14:paraId="6DFA393A" w14:textId="77777777" w:rsidR="008C5696" w:rsidRPr="008C5696" w:rsidRDefault="008C5696" w:rsidP="008C5696">
      <w:pPr>
        <w:ind w:left="720"/>
        <w:jc w:val="center"/>
        <w:rPr>
          <w:b/>
          <w:bCs/>
          <w:sz w:val="22"/>
          <w:szCs w:val="22"/>
          <w:lang w:val="en-US"/>
        </w:rPr>
      </w:pPr>
    </w:p>
    <w:p w14:paraId="3372629A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</w:p>
    <w:p w14:paraId="463D8397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40EE02EF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05F364D1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656F5F2B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7CA2EC21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1149A354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510B9260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43FB43F1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196A50F1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1EAFDF9B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5C21FDAC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1F0D8A73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658524E2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3FE4DA67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499B7543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6BEE6EFE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3524F671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660F23BE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6DDB0FEE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07FF0A7C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5E41F59C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23785537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5A69D5E7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293FDE3A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123D32B6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50CF2936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366CE631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0AC7BD05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2BAB2CC7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60E19E77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4A8922B5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0A054DAD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0881AA1C" w14:textId="77777777" w:rsidR="00DD7F2E" w:rsidRDefault="00DD7F2E" w:rsidP="008C5696">
      <w:pPr>
        <w:rPr>
          <w:b/>
          <w:bCs/>
          <w:sz w:val="22"/>
          <w:szCs w:val="22"/>
          <w:lang w:val="en-US"/>
        </w:rPr>
      </w:pPr>
    </w:p>
    <w:p w14:paraId="7167B9DA" w14:textId="77777777" w:rsidR="008C5696" w:rsidRPr="008C5696" w:rsidRDefault="002D1270" w:rsidP="008C569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8C5696" w:rsidRPr="008C5696">
        <w:rPr>
          <w:b/>
          <w:bCs/>
          <w:sz w:val="22"/>
          <w:szCs w:val="22"/>
          <w:lang w:val="en-US"/>
        </w:rPr>
        <w:t>.2</w:t>
      </w:r>
      <w:r w:rsidR="008C5696" w:rsidRPr="008C5696">
        <w:rPr>
          <w:b/>
          <w:bCs/>
          <w:sz w:val="22"/>
          <w:szCs w:val="22"/>
          <w:lang w:val="en-US"/>
        </w:rPr>
        <w:tab/>
        <w:t>FINANCIAL STATEMENTS – BA</w:t>
      </w:r>
      <w:r w:rsidR="00253F86">
        <w:rPr>
          <w:b/>
          <w:bCs/>
          <w:sz w:val="22"/>
          <w:szCs w:val="22"/>
          <w:lang w:val="en-US"/>
        </w:rPr>
        <w:t>LANCE SHEET</w:t>
      </w:r>
      <w:r w:rsidR="00253F86">
        <w:rPr>
          <w:b/>
          <w:bCs/>
          <w:sz w:val="22"/>
          <w:szCs w:val="22"/>
          <w:lang w:val="en-US"/>
        </w:rPr>
        <w:tab/>
        <w:t xml:space="preserve">     [20 Mark; </w:t>
      </w:r>
      <w:r w:rsidR="008C5696" w:rsidRPr="008C5696">
        <w:rPr>
          <w:b/>
          <w:bCs/>
          <w:sz w:val="22"/>
          <w:szCs w:val="22"/>
          <w:lang w:val="en-US"/>
        </w:rPr>
        <w:t>13 mins]</w:t>
      </w:r>
    </w:p>
    <w:p w14:paraId="3351DD8D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</w:p>
    <w:p w14:paraId="66AD3FB7" w14:textId="77777777" w:rsidR="008C5696" w:rsidRPr="008C5696" w:rsidRDefault="008C5696" w:rsidP="008C5696">
      <w:pPr>
        <w:rPr>
          <w:sz w:val="22"/>
          <w:szCs w:val="22"/>
          <w:lang w:val="en-US"/>
        </w:rPr>
      </w:pPr>
      <w:r w:rsidRPr="008C5696">
        <w:rPr>
          <w:sz w:val="22"/>
          <w:szCs w:val="22"/>
          <w:lang w:val="en-US"/>
        </w:rPr>
        <w:t>The following information was extracted f</w:t>
      </w:r>
      <w:r w:rsidR="00253F86">
        <w:rPr>
          <w:sz w:val="22"/>
          <w:szCs w:val="22"/>
          <w:lang w:val="en-US"/>
        </w:rPr>
        <w:t xml:space="preserve">rom the accounting records of </w:t>
      </w:r>
      <w:r w:rsidR="00DD2A35">
        <w:rPr>
          <w:sz w:val="22"/>
          <w:szCs w:val="22"/>
          <w:lang w:val="en-US"/>
        </w:rPr>
        <w:t>RM</w:t>
      </w:r>
      <w:r w:rsidRPr="008C5696">
        <w:rPr>
          <w:sz w:val="22"/>
          <w:szCs w:val="22"/>
          <w:lang w:val="en-US"/>
        </w:rPr>
        <w:t xml:space="preserve"> Traders, a partnership business owned by </w:t>
      </w:r>
      <w:r w:rsidR="00DD2A35">
        <w:rPr>
          <w:sz w:val="22"/>
          <w:szCs w:val="22"/>
          <w:lang w:val="en-US"/>
        </w:rPr>
        <w:t>Raymond and Mhlaba.  The financial year ends on 28 February 2015</w:t>
      </w:r>
      <w:r w:rsidRPr="008C5696">
        <w:rPr>
          <w:sz w:val="22"/>
          <w:szCs w:val="22"/>
          <w:lang w:val="en-US"/>
        </w:rPr>
        <w:t>.</w:t>
      </w:r>
    </w:p>
    <w:p w14:paraId="1F7232FD" w14:textId="77777777" w:rsidR="008C5696" w:rsidRPr="008C5696" w:rsidRDefault="008C5696" w:rsidP="008C5696">
      <w:pPr>
        <w:rPr>
          <w:sz w:val="22"/>
          <w:szCs w:val="22"/>
          <w:lang w:val="en-US"/>
        </w:rPr>
      </w:pPr>
    </w:p>
    <w:p w14:paraId="7B1ACFC6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  <w:r w:rsidRPr="008C5696">
        <w:rPr>
          <w:b/>
          <w:bCs/>
          <w:sz w:val="22"/>
          <w:szCs w:val="22"/>
          <w:lang w:val="en-US"/>
        </w:rPr>
        <w:t>REQUIRED</w:t>
      </w:r>
    </w:p>
    <w:p w14:paraId="4EA1E427" w14:textId="77777777" w:rsidR="008C5696" w:rsidRPr="008C5696" w:rsidRDefault="008C5696" w:rsidP="008C5696">
      <w:pPr>
        <w:rPr>
          <w:sz w:val="22"/>
          <w:szCs w:val="22"/>
          <w:lang w:val="en-US"/>
        </w:rPr>
      </w:pPr>
    </w:p>
    <w:p w14:paraId="33BA8482" w14:textId="77777777" w:rsidR="008C5696" w:rsidRPr="008C5696" w:rsidRDefault="008C5696" w:rsidP="008C5696">
      <w:pPr>
        <w:rPr>
          <w:sz w:val="22"/>
          <w:szCs w:val="22"/>
          <w:lang w:val="en-US"/>
        </w:rPr>
      </w:pPr>
      <w:r w:rsidRPr="008C5696">
        <w:rPr>
          <w:sz w:val="22"/>
          <w:szCs w:val="22"/>
          <w:lang w:val="en-US"/>
        </w:rPr>
        <w:t xml:space="preserve">The </w:t>
      </w:r>
      <w:r w:rsidRPr="008C5696">
        <w:rPr>
          <w:b/>
          <w:bCs/>
          <w:sz w:val="22"/>
          <w:szCs w:val="22"/>
          <w:lang w:val="en-US"/>
        </w:rPr>
        <w:t>Equity and Liabilities</w:t>
      </w:r>
      <w:r w:rsidRPr="008C5696">
        <w:rPr>
          <w:sz w:val="22"/>
          <w:szCs w:val="22"/>
          <w:lang w:val="en-US"/>
        </w:rPr>
        <w:t xml:space="preserve"> section of the Balance Sheet on 29 February 2012.</w:t>
      </w:r>
      <w:r w:rsidRPr="008C5696">
        <w:rPr>
          <w:sz w:val="22"/>
          <w:szCs w:val="22"/>
          <w:lang w:val="en-US"/>
        </w:rPr>
        <w:tab/>
      </w:r>
      <w:r w:rsidR="00041CC4">
        <w:rPr>
          <w:sz w:val="22"/>
          <w:szCs w:val="22"/>
          <w:lang w:val="en-US"/>
        </w:rPr>
        <w:tab/>
      </w:r>
      <w:r w:rsidR="00041CC4">
        <w:rPr>
          <w:sz w:val="22"/>
          <w:szCs w:val="22"/>
          <w:lang w:val="en-US"/>
        </w:rPr>
        <w:tab/>
        <w:t>(20)</w:t>
      </w:r>
    </w:p>
    <w:p w14:paraId="157A4EFD" w14:textId="77777777" w:rsidR="008C5696" w:rsidRPr="008C5696" w:rsidRDefault="008C5696" w:rsidP="008C5696">
      <w:pPr>
        <w:tabs>
          <w:tab w:val="left" w:pos="993"/>
        </w:tabs>
        <w:rPr>
          <w:b/>
          <w:bCs/>
          <w:sz w:val="22"/>
          <w:szCs w:val="22"/>
          <w:lang w:val="en-US"/>
        </w:rPr>
      </w:pPr>
      <w:r w:rsidRPr="008C5696">
        <w:rPr>
          <w:b/>
          <w:bCs/>
          <w:sz w:val="22"/>
          <w:szCs w:val="22"/>
          <w:lang w:val="en-US"/>
        </w:rPr>
        <w:t xml:space="preserve">Note: </w:t>
      </w:r>
      <w:r w:rsidRPr="008C5696">
        <w:rPr>
          <w:b/>
          <w:bCs/>
          <w:sz w:val="22"/>
          <w:szCs w:val="22"/>
          <w:lang w:val="en-US"/>
        </w:rPr>
        <w:tab/>
      </w:r>
      <w:r w:rsidRPr="008C5696">
        <w:rPr>
          <w:sz w:val="22"/>
          <w:szCs w:val="22"/>
          <w:lang w:val="en-US"/>
        </w:rPr>
        <w:t>Adjustments must be shown in brackets on the balance sheet.</w:t>
      </w:r>
    </w:p>
    <w:p w14:paraId="1034F8A2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</w:p>
    <w:p w14:paraId="5B332595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  <w:r w:rsidRPr="008C5696">
        <w:rPr>
          <w:b/>
          <w:bCs/>
          <w:sz w:val="22"/>
          <w:szCs w:val="22"/>
          <w:lang w:val="en-US"/>
        </w:rPr>
        <w:t>INFORMATION</w:t>
      </w:r>
    </w:p>
    <w:p w14:paraId="5435B0F3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</w:p>
    <w:p w14:paraId="2AD242BB" w14:textId="77777777" w:rsidR="00041CC4" w:rsidRDefault="008C5696" w:rsidP="008C5696">
      <w:pPr>
        <w:ind w:left="720" w:hanging="720"/>
        <w:rPr>
          <w:b/>
          <w:bCs/>
          <w:sz w:val="22"/>
          <w:szCs w:val="22"/>
          <w:lang w:val="en-US"/>
        </w:rPr>
      </w:pPr>
      <w:r w:rsidRPr="008C5696">
        <w:rPr>
          <w:b/>
          <w:bCs/>
          <w:sz w:val="22"/>
          <w:szCs w:val="22"/>
          <w:lang w:val="en-US"/>
        </w:rPr>
        <w:t>[A]</w:t>
      </w:r>
      <w:r w:rsidRPr="008C5696">
        <w:rPr>
          <w:b/>
          <w:bCs/>
          <w:sz w:val="22"/>
          <w:szCs w:val="22"/>
          <w:lang w:val="en-US"/>
        </w:rPr>
        <w:tab/>
        <w:t xml:space="preserve">The following balances appeared amongst others in the General  Ledger of </w:t>
      </w:r>
    </w:p>
    <w:p w14:paraId="5F56BB5A" w14:textId="77777777" w:rsidR="008C5696" w:rsidRPr="008C5696" w:rsidRDefault="00041CC4" w:rsidP="00041CC4">
      <w:pPr>
        <w:ind w:left="72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RM</w:t>
      </w:r>
      <w:r w:rsidR="008C5696" w:rsidRPr="008C5696">
        <w:rPr>
          <w:b/>
          <w:bCs/>
          <w:sz w:val="22"/>
          <w:szCs w:val="22"/>
          <w:lang w:val="en-US"/>
        </w:rPr>
        <w:t xml:space="preserve"> Traders on 2</w:t>
      </w:r>
      <w:r>
        <w:rPr>
          <w:b/>
          <w:bCs/>
          <w:sz w:val="22"/>
          <w:szCs w:val="22"/>
          <w:lang w:val="en-US"/>
        </w:rPr>
        <w:t>8</w:t>
      </w:r>
      <w:r w:rsidR="008C5696" w:rsidRPr="008C5696">
        <w:rPr>
          <w:b/>
          <w:bCs/>
          <w:sz w:val="22"/>
          <w:szCs w:val="22"/>
          <w:lang w:val="en-US"/>
        </w:rPr>
        <w:t xml:space="preserve"> Feb</w:t>
      </w:r>
      <w:r>
        <w:rPr>
          <w:b/>
          <w:bCs/>
          <w:sz w:val="22"/>
          <w:szCs w:val="22"/>
          <w:lang w:val="en-US"/>
        </w:rPr>
        <w:t>ruary 2015</w:t>
      </w:r>
      <w:r w:rsidR="008C5696" w:rsidRPr="008C5696">
        <w:rPr>
          <w:b/>
          <w:bCs/>
          <w:sz w:val="22"/>
          <w:szCs w:val="22"/>
          <w:lang w:val="en-US"/>
        </w:rPr>
        <w:t>.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7"/>
        <w:gridCol w:w="2188"/>
      </w:tblGrid>
      <w:tr w:rsidR="008C5696" w:rsidRPr="008C5696" w14:paraId="182CFA26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471C" w14:textId="77777777" w:rsidR="008C5696" w:rsidRPr="008C5696" w:rsidRDefault="008C5696" w:rsidP="00B976A4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 xml:space="preserve">Capital: </w:t>
            </w:r>
            <w:r w:rsidR="00B976A4">
              <w:rPr>
                <w:sz w:val="22"/>
                <w:szCs w:val="22"/>
                <w:lang w:val="en-US"/>
              </w:rPr>
              <w:t>Raymond</w:t>
            </w:r>
            <w:r w:rsidRPr="008C569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C7BA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 w:rsidR="008C5696" w:rsidRPr="008C5696">
              <w:rPr>
                <w:sz w:val="22"/>
                <w:szCs w:val="22"/>
                <w:lang w:val="en-US"/>
              </w:rPr>
              <w:t>00 000</w:t>
            </w:r>
          </w:p>
        </w:tc>
      </w:tr>
      <w:tr w:rsidR="008C5696" w:rsidRPr="008C5696" w14:paraId="45346DDF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338A" w14:textId="77777777" w:rsidR="008C5696" w:rsidRPr="008C5696" w:rsidRDefault="008C5696" w:rsidP="00B976A4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 xml:space="preserve">Capital: </w:t>
            </w:r>
            <w:r w:rsidR="00B976A4">
              <w:rPr>
                <w:sz w:val="22"/>
                <w:szCs w:val="22"/>
                <w:lang w:val="en-US"/>
              </w:rPr>
              <w:t>Mhlaba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DD4B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="008C5696" w:rsidRPr="008C5696">
              <w:rPr>
                <w:sz w:val="22"/>
                <w:szCs w:val="22"/>
                <w:lang w:val="en-US"/>
              </w:rPr>
              <w:t>0 000</w:t>
            </w:r>
          </w:p>
        </w:tc>
      </w:tr>
      <w:tr w:rsidR="008C5696" w:rsidRPr="008C5696" w14:paraId="343FF157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E5DF" w14:textId="77777777" w:rsidR="008C5696" w:rsidRPr="008C5696" w:rsidRDefault="008C5696" w:rsidP="00B976A4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 xml:space="preserve">Current Account: </w:t>
            </w:r>
            <w:r w:rsidR="00B976A4">
              <w:rPr>
                <w:sz w:val="22"/>
                <w:szCs w:val="22"/>
                <w:lang w:val="en-US"/>
              </w:rPr>
              <w:t>Raymond</w:t>
            </w:r>
            <w:r w:rsidRPr="008C5696">
              <w:rPr>
                <w:sz w:val="22"/>
                <w:szCs w:val="22"/>
                <w:lang w:val="en-US"/>
              </w:rPr>
              <w:t xml:space="preserve"> [Debit]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5808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8 45</w:t>
            </w:r>
            <w:r w:rsidR="008C5696" w:rsidRPr="008C5696">
              <w:rPr>
                <w:sz w:val="22"/>
                <w:szCs w:val="22"/>
                <w:lang w:val="en-US"/>
              </w:rPr>
              <w:t>0</w:t>
            </w:r>
            <w:r w:rsidR="008C5696" w:rsidRPr="008C5696">
              <w:rPr>
                <w:b/>
                <w:bCs/>
                <w:sz w:val="22"/>
                <w:szCs w:val="22"/>
                <w:lang w:val="en-US"/>
              </w:rPr>
              <w:t>Dr</w:t>
            </w:r>
          </w:p>
        </w:tc>
      </w:tr>
      <w:tr w:rsidR="008C5696" w:rsidRPr="008C5696" w14:paraId="665A66D0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668F" w14:textId="77777777" w:rsidR="008C5696" w:rsidRPr="008C5696" w:rsidRDefault="008C5696" w:rsidP="00B976A4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 xml:space="preserve">Current Account: </w:t>
            </w:r>
            <w:r w:rsidR="00B976A4">
              <w:rPr>
                <w:sz w:val="22"/>
                <w:szCs w:val="22"/>
                <w:lang w:val="en-US"/>
              </w:rPr>
              <w:t>Mhlaba</w:t>
            </w:r>
            <w:r w:rsidRPr="008C5696">
              <w:rPr>
                <w:sz w:val="22"/>
                <w:szCs w:val="22"/>
                <w:lang w:val="en-US"/>
              </w:rPr>
              <w:t xml:space="preserve">   [Credit]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2828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51 800</w:t>
            </w:r>
            <w:r w:rsidR="008C5696" w:rsidRPr="008C5696">
              <w:rPr>
                <w:sz w:val="22"/>
                <w:szCs w:val="22"/>
                <w:lang w:val="en-US"/>
              </w:rPr>
              <w:t xml:space="preserve"> </w:t>
            </w:r>
            <w:r w:rsidR="008C5696" w:rsidRPr="008C5696">
              <w:rPr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8C5696" w:rsidRPr="008C5696" w14:paraId="6F2B46E4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2310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Tangible Assets at carrying value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ED10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1 160</w:t>
            </w:r>
            <w:r w:rsidR="008C5696" w:rsidRPr="008C5696">
              <w:rPr>
                <w:sz w:val="22"/>
                <w:szCs w:val="22"/>
                <w:lang w:val="en-US"/>
              </w:rPr>
              <w:t xml:space="preserve"> 000</w:t>
            </w:r>
          </w:p>
        </w:tc>
      </w:tr>
      <w:tr w:rsidR="008C5696" w:rsidRPr="008C5696" w14:paraId="374A0EAE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EFD" w14:textId="77777777" w:rsidR="008C5696" w:rsidRPr="008C5696" w:rsidRDefault="008C5696" w:rsidP="00B976A4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 xml:space="preserve">Fixed Deposit: </w:t>
            </w:r>
            <w:r w:rsidR="00B976A4">
              <w:rPr>
                <w:sz w:val="22"/>
                <w:szCs w:val="22"/>
                <w:lang w:val="en-US"/>
              </w:rPr>
              <w:t xml:space="preserve">Money </w:t>
            </w:r>
            <w:r w:rsidRPr="008C5696">
              <w:rPr>
                <w:sz w:val="22"/>
                <w:szCs w:val="22"/>
                <w:lang w:val="en-US"/>
              </w:rPr>
              <w:t>Bank – 9% p.a.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6AFB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8C5696" w:rsidRPr="008C5696">
              <w:rPr>
                <w:sz w:val="22"/>
                <w:szCs w:val="22"/>
                <w:lang w:val="en-US"/>
              </w:rPr>
              <w:t>0 000</w:t>
            </w:r>
          </w:p>
        </w:tc>
      </w:tr>
      <w:tr w:rsidR="008C5696" w:rsidRPr="008C5696" w14:paraId="76445350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E77A" w14:textId="77777777" w:rsidR="008C5696" w:rsidRPr="008C5696" w:rsidRDefault="008C5696" w:rsidP="00B976A4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 xml:space="preserve">Loan: </w:t>
            </w:r>
            <w:r w:rsidR="00B976A4">
              <w:rPr>
                <w:sz w:val="22"/>
                <w:szCs w:val="22"/>
                <w:lang w:val="en-US"/>
              </w:rPr>
              <w:t>Ching</w:t>
            </w:r>
            <w:r w:rsidRPr="008C5696">
              <w:rPr>
                <w:sz w:val="22"/>
                <w:szCs w:val="22"/>
                <w:lang w:val="en-US"/>
              </w:rPr>
              <w:t xml:space="preserve"> Bank – 12% p.a.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0AFD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="008C5696" w:rsidRPr="008C5696">
              <w:rPr>
                <w:sz w:val="22"/>
                <w:szCs w:val="22"/>
                <w:lang w:val="en-US"/>
              </w:rPr>
              <w:t>0 000</w:t>
            </w:r>
          </w:p>
        </w:tc>
      </w:tr>
      <w:tr w:rsidR="008C5696" w:rsidRPr="008C5696" w14:paraId="46EC2678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283D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Trading Stock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6F85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429 900</w:t>
            </w:r>
          </w:p>
        </w:tc>
      </w:tr>
      <w:tr w:rsidR="008C5696" w:rsidRPr="008C5696" w14:paraId="61FC51FF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ABAC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Debtors Control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DCC5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320</w:t>
            </w:r>
            <w:r w:rsidR="008C5696" w:rsidRPr="008C5696">
              <w:rPr>
                <w:sz w:val="22"/>
                <w:szCs w:val="22"/>
                <w:lang w:val="en-US"/>
              </w:rPr>
              <w:t xml:space="preserve"> 000</w:t>
            </w:r>
          </w:p>
        </w:tc>
      </w:tr>
      <w:tr w:rsidR="008C5696" w:rsidRPr="008C5696" w14:paraId="723DF05D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9B26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Creditors’ Control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FC8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45 350</w:t>
            </w:r>
          </w:p>
        </w:tc>
      </w:tr>
      <w:tr w:rsidR="008C5696" w:rsidRPr="008C5696" w14:paraId="5F4B35E6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0F47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SARS: PAYE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FB6B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17 500</w:t>
            </w:r>
          </w:p>
        </w:tc>
      </w:tr>
      <w:tr w:rsidR="008C5696" w:rsidRPr="008C5696" w14:paraId="0F04E9E0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679" w14:textId="77777777" w:rsidR="008C5696" w:rsidRPr="008C5696" w:rsidRDefault="00B976A4" w:rsidP="0012616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Bank overdraft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BB4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101 250</w:t>
            </w:r>
            <w:r w:rsidR="008C5696" w:rsidRPr="008C5696">
              <w:rPr>
                <w:b/>
                <w:bCs/>
                <w:sz w:val="22"/>
                <w:szCs w:val="22"/>
                <w:lang w:val="en-US"/>
              </w:rPr>
              <w:t>Cr</w:t>
            </w:r>
          </w:p>
        </w:tc>
      </w:tr>
      <w:tr w:rsidR="008C5696" w:rsidRPr="008C5696" w14:paraId="7D0CB36E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F5EA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Petty Cash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ED0C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6 000</w:t>
            </w:r>
          </w:p>
        </w:tc>
      </w:tr>
      <w:tr w:rsidR="008C5696" w:rsidRPr="008C5696" w14:paraId="320B7FB5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8D80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Cash Float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6228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2 0</w:t>
            </w:r>
            <w:r w:rsidR="008C5696" w:rsidRPr="008C5696">
              <w:rPr>
                <w:sz w:val="22"/>
                <w:szCs w:val="22"/>
                <w:lang w:val="en-US"/>
              </w:rPr>
              <w:t>00</w:t>
            </w:r>
          </w:p>
        </w:tc>
      </w:tr>
      <w:tr w:rsidR="008C5696" w:rsidRPr="008C5696" w14:paraId="3363DD71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213C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Provision for bad debts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FCDF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4 450</w:t>
            </w:r>
          </w:p>
        </w:tc>
      </w:tr>
      <w:tr w:rsidR="008C5696" w:rsidRPr="008C5696" w14:paraId="4653ABD0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F738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Pension Fund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D78A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 w:rsidR="008C5696" w:rsidRPr="008C5696">
              <w:rPr>
                <w:sz w:val="22"/>
                <w:szCs w:val="22"/>
                <w:lang w:val="en-US"/>
              </w:rPr>
              <w:t>500</w:t>
            </w:r>
          </w:p>
        </w:tc>
      </w:tr>
      <w:tr w:rsidR="008C5696" w:rsidRPr="008C5696" w14:paraId="1189EA65" w14:textId="77777777" w:rsidTr="00041CC4">
        <w:trPr>
          <w:trHeight w:val="340"/>
        </w:trPr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2CDF" w14:textId="77777777" w:rsidR="008C5696" w:rsidRPr="008C5696" w:rsidRDefault="008C5696" w:rsidP="0012616C">
            <w:pPr>
              <w:rPr>
                <w:sz w:val="22"/>
                <w:szCs w:val="22"/>
                <w:lang w:val="en-US"/>
              </w:rPr>
            </w:pPr>
            <w:r w:rsidRPr="008C5696">
              <w:rPr>
                <w:sz w:val="22"/>
                <w:szCs w:val="22"/>
                <w:lang w:val="en-US"/>
              </w:rPr>
              <w:t>Income Received in Advance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267B" w14:textId="77777777" w:rsidR="008C5696" w:rsidRPr="008C5696" w:rsidRDefault="003A6FE8" w:rsidP="0012616C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3 5</w:t>
            </w:r>
            <w:r w:rsidR="008C5696" w:rsidRPr="008C5696">
              <w:rPr>
                <w:sz w:val="22"/>
                <w:szCs w:val="22"/>
                <w:lang w:val="en-US"/>
              </w:rPr>
              <w:t>00</w:t>
            </w:r>
          </w:p>
        </w:tc>
      </w:tr>
    </w:tbl>
    <w:p w14:paraId="72F1D086" w14:textId="77777777" w:rsidR="008C5696" w:rsidRPr="008C5696" w:rsidRDefault="008C5696" w:rsidP="008C5696">
      <w:pPr>
        <w:ind w:left="720" w:hanging="720"/>
        <w:rPr>
          <w:b/>
          <w:bCs/>
          <w:sz w:val="22"/>
          <w:szCs w:val="22"/>
          <w:lang w:val="en-US"/>
        </w:rPr>
      </w:pPr>
    </w:p>
    <w:p w14:paraId="41D9887C" w14:textId="77777777" w:rsidR="008C5696" w:rsidRPr="008C5696" w:rsidRDefault="008C5696" w:rsidP="008C5696">
      <w:pPr>
        <w:rPr>
          <w:b/>
          <w:bCs/>
          <w:sz w:val="22"/>
          <w:szCs w:val="22"/>
          <w:lang w:val="en-US"/>
        </w:rPr>
      </w:pPr>
      <w:r w:rsidRPr="008C5696">
        <w:rPr>
          <w:b/>
          <w:bCs/>
          <w:sz w:val="22"/>
          <w:szCs w:val="22"/>
          <w:lang w:val="en-US"/>
        </w:rPr>
        <w:t>[B]</w:t>
      </w:r>
      <w:r w:rsidRPr="008C5696">
        <w:rPr>
          <w:b/>
          <w:bCs/>
          <w:sz w:val="22"/>
          <w:szCs w:val="22"/>
          <w:lang w:val="en-US"/>
        </w:rPr>
        <w:tab/>
        <w:t>Adjustments and additional information</w:t>
      </w:r>
    </w:p>
    <w:p w14:paraId="5155D4CA" w14:textId="77777777" w:rsidR="008C5696" w:rsidRPr="008C5696" w:rsidRDefault="008C5696" w:rsidP="000859C1">
      <w:pPr>
        <w:pStyle w:val="ListParagraph"/>
        <w:numPr>
          <w:ilvl w:val="0"/>
          <w:numId w:val="72"/>
        </w:numPr>
        <w:contextualSpacing w:val="0"/>
        <w:rPr>
          <w:sz w:val="22"/>
          <w:szCs w:val="22"/>
          <w:lang w:val="en-US"/>
        </w:rPr>
      </w:pPr>
      <w:r w:rsidRPr="008C5696">
        <w:rPr>
          <w:sz w:val="22"/>
          <w:szCs w:val="22"/>
          <w:lang w:val="en-US"/>
        </w:rPr>
        <w:t>A cheque for R</w:t>
      </w:r>
      <w:r w:rsidR="00B976A4">
        <w:rPr>
          <w:sz w:val="22"/>
          <w:szCs w:val="22"/>
          <w:lang w:val="en-US"/>
        </w:rPr>
        <w:t>75 000 dated 31 March 2015</w:t>
      </w:r>
      <w:r w:rsidRPr="008C5696">
        <w:rPr>
          <w:sz w:val="22"/>
          <w:szCs w:val="22"/>
          <w:lang w:val="en-US"/>
        </w:rPr>
        <w:t xml:space="preserve"> was issued to </w:t>
      </w:r>
      <w:r w:rsidR="00221BC0">
        <w:rPr>
          <w:sz w:val="22"/>
          <w:szCs w:val="22"/>
          <w:lang w:val="en-US"/>
        </w:rPr>
        <w:t>Wiseman</w:t>
      </w:r>
      <w:r w:rsidRPr="008C5696">
        <w:rPr>
          <w:sz w:val="22"/>
          <w:szCs w:val="22"/>
          <w:lang w:val="en-US"/>
        </w:rPr>
        <w:t xml:space="preserve"> Builders for improvements to the property.  The transaction was properly recorded in the CPJ and posted to the general ledger.  Make the necessary adjustment on the Balance Sheet.</w:t>
      </w:r>
    </w:p>
    <w:p w14:paraId="64D117C2" w14:textId="77777777" w:rsidR="008C5696" w:rsidRPr="008C5696" w:rsidRDefault="008C5696" w:rsidP="008C5696">
      <w:pPr>
        <w:rPr>
          <w:sz w:val="22"/>
          <w:szCs w:val="22"/>
          <w:lang w:val="en-US"/>
        </w:rPr>
      </w:pPr>
    </w:p>
    <w:p w14:paraId="4489472A" w14:textId="77777777" w:rsidR="008C5696" w:rsidRPr="00221BC0" w:rsidRDefault="00221BC0" w:rsidP="008C5696">
      <w:pPr>
        <w:pStyle w:val="ListParagraph"/>
        <w:numPr>
          <w:ilvl w:val="0"/>
          <w:numId w:val="72"/>
        </w:numPr>
        <w:contextualSpacing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On 28 February 2015</w:t>
      </w:r>
      <w:r w:rsidR="008C5696" w:rsidRPr="00221BC0">
        <w:rPr>
          <w:sz w:val="22"/>
          <w:szCs w:val="22"/>
          <w:lang w:val="en-US"/>
        </w:rPr>
        <w:t xml:space="preserve"> partner </w:t>
      </w:r>
      <w:r>
        <w:rPr>
          <w:sz w:val="22"/>
          <w:szCs w:val="22"/>
          <w:lang w:val="en-US"/>
        </w:rPr>
        <w:t>Mhlaba</w:t>
      </w:r>
      <w:r w:rsidR="008C5696" w:rsidRPr="00221BC0">
        <w:rPr>
          <w:sz w:val="22"/>
          <w:szCs w:val="22"/>
          <w:lang w:val="en-US"/>
        </w:rPr>
        <w:t xml:space="preserve"> contributed Equipment to the value </w:t>
      </w:r>
      <w:r>
        <w:rPr>
          <w:sz w:val="22"/>
          <w:szCs w:val="22"/>
          <w:lang w:val="en-US"/>
        </w:rPr>
        <w:t>of R15</w:t>
      </w:r>
      <w:r w:rsidR="008C5696" w:rsidRPr="00221BC0">
        <w:rPr>
          <w:sz w:val="22"/>
          <w:szCs w:val="22"/>
          <w:lang w:val="en-US"/>
        </w:rPr>
        <w:t>0 000 to equalize his capital contribution.  This entry was not recorded.</w:t>
      </w:r>
    </w:p>
    <w:p w14:paraId="617C005B" w14:textId="77777777" w:rsidR="008C5696" w:rsidRPr="008C5696" w:rsidRDefault="008C5696" w:rsidP="008C5696">
      <w:pPr>
        <w:rPr>
          <w:sz w:val="22"/>
          <w:szCs w:val="22"/>
          <w:lang w:val="en-US"/>
        </w:rPr>
      </w:pPr>
    </w:p>
    <w:p w14:paraId="6D2684B0" w14:textId="77777777" w:rsidR="008C5696" w:rsidRPr="008C5696" w:rsidRDefault="008C5696" w:rsidP="008C5696">
      <w:pPr>
        <w:rPr>
          <w:sz w:val="22"/>
          <w:szCs w:val="22"/>
          <w:lang w:val="en-US"/>
        </w:rPr>
      </w:pPr>
      <w:r w:rsidRPr="008C5696">
        <w:rPr>
          <w:sz w:val="22"/>
          <w:szCs w:val="22"/>
          <w:lang w:val="en-US"/>
        </w:rPr>
        <w:t>3.  The partners have agreed to pay of</w:t>
      </w:r>
      <w:r w:rsidR="00221BC0">
        <w:rPr>
          <w:sz w:val="22"/>
          <w:szCs w:val="22"/>
          <w:lang w:val="en-US"/>
        </w:rPr>
        <w:t>f R100 000 of the Loan from Ching</w:t>
      </w:r>
      <w:r w:rsidRPr="008C5696">
        <w:rPr>
          <w:sz w:val="22"/>
          <w:szCs w:val="22"/>
          <w:lang w:val="en-US"/>
        </w:rPr>
        <w:t xml:space="preserve"> Bank by </w:t>
      </w:r>
      <w:r w:rsidR="00221BC0">
        <w:rPr>
          <w:sz w:val="22"/>
          <w:szCs w:val="22"/>
          <w:lang w:val="en-US"/>
        </w:rPr>
        <w:t>30 April 2015</w:t>
      </w:r>
      <w:r w:rsidRPr="008C5696">
        <w:rPr>
          <w:sz w:val="22"/>
          <w:szCs w:val="22"/>
          <w:lang w:val="en-US"/>
        </w:rPr>
        <w:t>.</w:t>
      </w:r>
    </w:p>
    <w:p w14:paraId="79BD47C6" w14:textId="77777777" w:rsidR="00B5504B" w:rsidRDefault="00B5504B" w:rsidP="008C5696">
      <w:pPr>
        <w:rPr>
          <w:b/>
          <w:bCs/>
          <w:sz w:val="22"/>
          <w:szCs w:val="22"/>
          <w:lang w:val="en-US"/>
        </w:rPr>
      </w:pPr>
    </w:p>
    <w:p w14:paraId="6D77703C" w14:textId="77777777" w:rsidR="00B1562D" w:rsidRDefault="00B1562D" w:rsidP="00C330DA">
      <w:pPr>
        <w:rPr>
          <w:b/>
          <w:bCs/>
          <w:sz w:val="22"/>
          <w:szCs w:val="22"/>
        </w:rPr>
      </w:pPr>
    </w:p>
    <w:p w14:paraId="1A19B100" w14:textId="77777777" w:rsidR="00B1562D" w:rsidRDefault="00B1562D" w:rsidP="00C330DA">
      <w:pPr>
        <w:rPr>
          <w:b/>
          <w:bCs/>
          <w:sz w:val="22"/>
          <w:szCs w:val="22"/>
        </w:rPr>
      </w:pPr>
    </w:p>
    <w:p w14:paraId="66A80292" w14:textId="77777777" w:rsidR="00B1562D" w:rsidRDefault="00B1562D" w:rsidP="00C330DA">
      <w:pPr>
        <w:rPr>
          <w:b/>
          <w:bCs/>
          <w:sz w:val="22"/>
          <w:szCs w:val="22"/>
        </w:rPr>
      </w:pPr>
    </w:p>
    <w:p w14:paraId="5677965F" w14:textId="77777777" w:rsidR="00B1562D" w:rsidRDefault="00B1562D" w:rsidP="00C330DA">
      <w:pPr>
        <w:rPr>
          <w:b/>
          <w:bCs/>
          <w:sz w:val="22"/>
          <w:szCs w:val="22"/>
        </w:rPr>
      </w:pPr>
    </w:p>
    <w:p w14:paraId="44D0939A" w14:textId="77777777" w:rsidR="00B1562D" w:rsidRDefault="00B1562D" w:rsidP="00C330DA">
      <w:pPr>
        <w:rPr>
          <w:b/>
          <w:bCs/>
          <w:sz w:val="22"/>
          <w:szCs w:val="22"/>
        </w:rPr>
      </w:pPr>
    </w:p>
    <w:p w14:paraId="10BB53AA" w14:textId="77777777" w:rsidR="00B1562D" w:rsidRDefault="00B1562D" w:rsidP="00C330DA">
      <w:pPr>
        <w:rPr>
          <w:b/>
          <w:bCs/>
          <w:sz w:val="22"/>
          <w:szCs w:val="22"/>
        </w:rPr>
      </w:pPr>
    </w:p>
    <w:p w14:paraId="7D8556A1" w14:textId="77777777" w:rsidR="00B1562D" w:rsidRDefault="00B1562D" w:rsidP="00C330DA">
      <w:pPr>
        <w:rPr>
          <w:b/>
          <w:bCs/>
          <w:sz w:val="22"/>
          <w:szCs w:val="22"/>
        </w:rPr>
      </w:pPr>
    </w:p>
    <w:p w14:paraId="7F594F54" w14:textId="77777777" w:rsidR="00B1562D" w:rsidRDefault="00B1562D" w:rsidP="00C330DA">
      <w:pPr>
        <w:rPr>
          <w:b/>
          <w:bCs/>
          <w:sz w:val="22"/>
          <w:szCs w:val="22"/>
        </w:rPr>
      </w:pPr>
    </w:p>
    <w:p w14:paraId="204538A3" w14:textId="77777777" w:rsidR="00C330DA" w:rsidRPr="008C5696" w:rsidRDefault="007B7653" w:rsidP="00C330D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QUESTION 5</w:t>
      </w:r>
      <w:r w:rsidR="00C330DA" w:rsidRPr="008C5696">
        <w:rPr>
          <w:b/>
          <w:bCs/>
          <w:sz w:val="22"/>
          <w:szCs w:val="22"/>
        </w:rPr>
        <w:tab/>
      </w:r>
      <w:r w:rsidR="00C330DA" w:rsidRPr="008C5696">
        <w:rPr>
          <w:b/>
          <w:bCs/>
          <w:sz w:val="22"/>
          <w:szCs w:val="22"/>
        </w:rPr>
        <w:tab/>
      </w:r>
      <w:r w:rsidR="00C330DA" w:rsidRPr="008C5696">
        <w:rPr>
          <w:b/>
          <w:bCs/>
          <w:sz w:val="22"/>
          <w:szCs w:val="22"/>
        </w:rPr>
        <w:tab/>
      </w:r>
      <w:r w:rsidR="00C330DA" w:rsidRPr="008C5696">
        <w:rPr>
          <w:b/>
          <w:bCs/>
          <w:sz w:val="22"/>
          <w:szCs w:val="22"/>
        </w:rPr>
        <w:tab/>
      </w:r>
      <w:r w:rsidR="00C330DA" w:rsidRPr="008C5696">
        <w:rPr>
          <w:b/>
          <w:bCs/>
          <w:sz w:val="22"/>
          <w:szCs w:val="22"/>
        </w:rPr>
        <w:tab/>
      </w:r>
      <w:r w:rsidR="00C330DA" w:rsidRPr="008C569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</w:t>
      </w:r>
      <w:r w:rsidRPr="008C5696">
        <w:rPr>
          <w:b/>
          <w:bCs/>
          <w:sz w:val="22"/>
          <w:szCs w:val="22"/>
        </w:rPr>
        <w:t>35</w:t>
      </w:r>
      <w:r w:rsidR="00C330DA" w:rsidRPr="008C5696">
        <w:rPr>
          <w:b/>
          <w:bCs/>
          <w:sz w:val="22"/>
          <w:szCs w:val="22"/>
        </w:rPr>
        <w:t xml:space="preserve">Marks; </w:t>
      </w:r>
      <w:r>
        <w:rPr>
          <w:b/>
          <w:bCs/>
          <w:sz w:val="22"/>
          <w:szCs w:val="22"/>
        </w:rPr>
        <w:t>21 min)</w:t>
      </w:r>
    </w:p>
    <w:p w14:paraId="1A9A8714" w14:textId="77777777" w:rsidR="00C330DA" w:rsidRPr="008C5696" w:rsidRDefault="00C330DA" w:rsidP="00C330DA">
      <w:pPr>
        <w:rPr>
          <w:b/>
          <w:bCs/>
          <w:sz w:val="22"/>
          <w:szCs w:val="22"/>
        </w:rPr>
      </w:pPr>
    </w:p>
    <w:p w14:paraId="353CD725" w14:textId="77777777" w:rsidR="00C330DA" w:rsidRPr="008C5696" w:rsidRDefault="00C330DA" w:rsidP="00C330DA">
      <w:pPr>
        <w:rPr>
          <w:b/>
          <w:bCs/>
          <w:sz w:val="22"/>
          <w:szCs w:val="22"/>
        </w:rPr>
      </w:pPr>
    </w:p>
    <w:p w14:paraId="7A1667DA" w14:textId="77777777" w:rsidR="00C330DA" w:rsidRPr="008C5696" w:rsidRDefault="00C330DA" w:rsidP="00C330DA">
      <w:pPr>
        <w:rPr>
          <w:b/>
          <w:bCs/>
          <w:sz w:val="22"/>
          <w:szCs w:val="22"/>
        </w:rPr>
      </w:pPr>
      <w:r w:rsidRPr="008C5696">
        <w:rPr>
          <w:b/>
          <w:bCs/>
          <w:sz w:val="22"/>
          <w:szCs w:val="22"/>
        </w:rPr>
        <w:t>ANALYSIS AND INTERPRETATION OF FINANCIAL STATEMENTS</w:t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  <w:t>[35]</w:t>
      </w:r>
    </w:p>
    <w:p w14:paraId="489B05FD" w14:textId="77777777" w:rsidR="00C330DA" w:rsidRPr="008C5696" w:rsidRDefault="00C330DA" w:rsidP="00C330DA">
      <w:pPr>
        <w:rPr>
          <w:sz w:val="22"/>
          <w:szCs w:val="22"/>
        </w:rPr>
      </w:pPr>
    </w:p>
    <w:p w14:paraId="7E41950C" w14:textId="77777777" w:rsidR="00C330DA" w:rsidRPr="008C5696" w:rsidRDefault="007B7653" w:rsidP="00C330DA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330DA" w:rsidRPr="008C5696">
        <w:rPr>
          <w:sz w:val="22"/>
          <w:szCs w:val="22"/>
        </w:rPr>
        <w:t xml:space="preserve">.1 </w:t>
      </w:r>
      <w:r w:rsidR="00C330DA" w:rsidRPr="008C5696">
        <w:rPr>
          <w:sz w:val="22"/>
          <w:szCs w:val="22"/>
        </w:rPr>
        <w:tab/>
        <w:t>Match the information in column A with the information in column B.</w:t>
      </w:r>
    </w:p>
    <w:p w14:paraId="34FFDAE8" w14:textId="77777777" w:rsidR="00C330DA" w:rsidRPr="008C5696" w:rsidRDefault="00C330DA" w:rsidP="00C330DA">
      <w:pPr>
        <w:rPr>
          <w:sz w:val="22"/>
          <w:szCs w:val="22"/>
        </w:rPr>
      </w:pPr>
      <w:r w:rsidRPr="008C5696">
        <w:rPr>
          <w:sz w:val="22"/>
          <w:szCs w:val="22"/>
        </w:rPr>
        <w:tab/>
        <w:t>Write the only the alphabet indicating the correct answer.</w:t>
      </w:r>
      <w:r w:rsidRPr="008C5696">
        <w:rPr>
          <w:sz w:val="22"/>
          <w:szCs w:val="22"/>
        </w:rPr>
        <w:tab/>
      </w:r>
      <w:r w:rsidRPr="008C5696">
        <w:rPr>
          <w:sz w:val="22"/>
          <w:szCs w:val="22"/>
        </w:rPr>
        <w:tab/>
      </w:r>
      <w:r w:rsidRPr="008C5696">
        <w:rPr>
          <w:sz w:val="22"/>
          <w:szCs w:val="22"/>
        </w:rPr>
        <w:tab/>
      </w:r>
      <w:r w:rsidRPr="008C5696">
        <w:rPr>
          <w:sz w:val="22"/>
          <w:szCs w:val="22"/>
        </w:rPr>
        <w:tab/>
        <w:t>[10]</w:t>
      </w:r>
    </w:p>
    <w:p w14:paraId="567DBF56" w14:textId="77777777" w:rsidR="00C330DA" w:rsidRPr="008C5696" w:rsidRDefault="00C330DA" w:rsidP="00C330DA">
      <w:pPr>
        <w:pStyle w:val="ListParagraph"/>
        <w:ind w:left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609"/>
        <w:gridCol w:w="992"/>
        <w:gridCol w:w="2891"/>
      </w:tblGrid>
      <w:tr w:rsidR="00C330DA" w:rsidRPr="008C5696" w14:paraId="4F43DABC" w14:textId="77777777" w:rsidTr="00C330D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23E7" w14:textId="77777777" w:rsidR="00C330DA" w:rsidRPr="008C5696" w:rsidRDefault="00C330DA" w:rsidP="00C330D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9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30B6" w14:textId="77777777" w:rsidR="00C330DA" w:rsidRPr="008C5696" w:rsidRDefault="00C330DA" w:rsidP="00C330D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96">
              <w:rPr>
                <w:b/>
                <w:bCs/>
                <w:sz w:val="22"/>
                <w:szCs w:val="22"/>
              </w:rPr>
              <w:t>Column 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56C9" w14:textId="77777777" w:rsidR="00C330DA" w:rsidRPr="008C5696" w:rsidRDefault="00C330DA" w:rsidP="00C330D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3E5B" w14:textId="77777777" w:rsidR="00C330DA" w:rsidRPr="008C5696" w:rsidRDefault="00C330DA" w:rsidP="00C330DA">
            <w:pPr>
              <w:jc w:val="center"/>
              <w:rPr>
                <w:b/>
                <w:bCs/>
                <w:sz w:val="22"/>
                <w:szCs w:val="22"/>
              </w:rPr>
            </w:pPr>
            <w:r w:rsidRPr="008C5696">
              <w:rPr>
                <w:b/>
                <w:bCs/>
                <w:sz w:val="22"/>
                <w:szCs w:val="22"/>
              </w:rPr>
              <w:t>Column B</w:t>
            </w:r>
          </w:p>
        </w:tc>
      </w:tr>
      <w:tr w:rsidR="00C330DA" w:rsidRPr="008C5696" w14:paraId="67F1DFF8" w14:textId="77777777" w:rsidTr="00C330D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488B" w14:textId="77777777" w:rsidR="00C330DA" w:rsidRPr="008C5696" w:rsidRDefault="007B765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30DA" w:rsidRPr="008C5696">
              <w:rPr>
                <w:sz w:val="22"/>
                <w:szCs w:val="22"/>
              </w:rPr>
              <w:t>.1.1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EC11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Total assets :  Total liabilities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0D7C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890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Period for which there is enough stock on hand</w:t>
            </w:r>
          </w:p>
        </w:tc>
      </w:tr>
      <w:tr w:rsidR="00C330DA" w:rsidRPr="008C5696" w14:paraId="48661ECE" w14:textId="77777777" w:rsidTr="00C330D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2E1F" w14:textId="77777777" w:rsidR="00C330DA" w:rsidRPr="008C5696" w:rsidRDefault="007B765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30DA" w:rsidRPr="008C5696">
              <w:rPr>
                <w:sz w:val="22"/>
                <w:szCs w:val="22"/>
              </w:rPr>
              <w:t>.1.2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82CDB" w14:textId="77777777" w:rsidR="00C330DA" w:rsidRPr="008C5696" w:rsidRDefault="00C330DA" w:rsidP="00C330DA">
            <w:pPr>
              <w:ind w:left="-886" w:hanging="73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 xml:space="preserve">Aaaaaa  Average debtors / Credit sales  X 365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C658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B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F051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Current ratio</w:t>
            </w:r>
          </w:p>
        </w:tc>
      </w:tr>
      <w:tr w:rsidR="00C330DA" w:rsidRPr="008C5696" w14:paraId="60515C03" w14:textId="77777777" w:rsidTr="00C330D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89457" w14:textId="77777777" w:rsidR="00C330DA" w:rsidRPr="008C5696" w:rsidRDefault="007B765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30DA" w:rsidRPr="008C5696">
              <w:rPr>
                <w:sz w:val="22"/>
                <w:szCs w:val="22"/>
              </w:rPr>
              <w:t>.1.3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765F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Current assets  :  Current liabilities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C6CC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4100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Solvency</w:t>
            </w:r>
          </w:p>
        </w:tc>
      </w:tr>
      <w:tr w:rsidR="00C330DA" w:rsidRPr="008C5696" w14:paraId="6EB17BCA" w14:textId="77777777" w:rsidTr="00C330D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3D614" w14:textId="77777777" w:rsidR="00C330DA" w:rsidRPr="008C5696" w:rsidRDefault="007B765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30DA" w:rsidRPr="008C5696">
              <w:rPr>
                <w:sz w:val="22"/>
                <w:szCs w:val="22"/>
              </w:rPr>
              <w:t>.1.4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8D4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Non-current liabilities : Owners’ equity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BD581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D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A38E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Debtors’ collection period</w:t>
            </w:r>
          </w:p>
        </w:tc>
      </w:tr>
      <w:tr w:rsidR="00C330DA" w:rsidRPr="008C5696" w14:paraId="62096153" w14:textId="77777777" w:rsidTr="00C330D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E24E" w14:textId="77777777" w:rsidR="00C330DA" w:rsidRPr="008C5696" w:rsidRDefault="007B765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330DA" w:rsidRPr="008C5696">
              <w:rPr>
                <w:sz w:val="22"/>
                <w:szCs w:val="22"/>
              </w:rPr>
              <w:t>.1.5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8FCC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Average stock  /  Cost of sales  X  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4733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2AF1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Debt to equity</w:t>
            </w:r>
          </w:p>
        </w:tc>
      </w:tr>
    </w:tbl>
    <w:p w14:paraId="1CE79E12" w14:textId="77777777" w:rsidR="00C330DA" w:rsidRPr="008C5696" w:rsidRDefault="00C330DA" w:rsidP="00C330DA">
      <w:pPr>
        <w:rPr>
          <w:sz w:val="22"/>
          <w:szCs w:val="22"/>
        </w:rPr>
      </w:pPr>
    </w:p>
    <w:p w14:paraId="7CA7E81C" w14:textId="77777777" w:rsidR="00C330DA" w:rsidRPr="008C5696" w:rsidRDefault="00C330DA" w:rsidP="00C330DA">
      <w:pPr>
        <w:rPr>
          <w:sz w:val="22"/>
          <w:szCs w:val="22"/>
        </w:rPr>
      </w:pPr>
    </w:p>
    <w:p w14:paraId="508076A1" w14:textId="77777777" w:rsidR="007B7653" w:rsidRDefault="007B7653" w:rsidP="007B765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330DA" w:rsidRPr="008C5696">
        <w:rPr>
          <w:sz w:val="22"/>
          <w:szCs w:val="22"/>
        </w:rPr>
        <w:t>.2</w:t>
      </w:r>
      <w:r w:rsidR="00C330DA" w:rsidRPr="008C5696">
        <w:rPr>
          <w:sz w:val="22"/>
          <w:szCs w:val="22"/>
        </w:rPr>
        <w:tab/>
        <w:t xml:space="preserve">The information provided below was drawn from the accounting records of </w:t>
      </w:r>
      <w:r>
        <w:rPr>
          <w:sz w:val="22"/>
          <w:szCs w:val="22"/>
        </w:rPr>
        <w:t xml:space="preserve">Anchor Traders on </w:t>
      </w:r>
    </w:p>
    <w:p w14:paraId="6B53CD16" w14:textId="77777777" w:rsidR="00C330DA" w:rsidRPr="008C5696" w:rsidRDefault="007B7653" w:rsidP="007B7653">
      <w:pPr>
        <w:ind w:firstLine="720"/>
        <w:rPr>
          <w:sz w:val="22"/>
          <w:szCs w:val="22"/>
        </w:rPr>
      </w:pPr>
      <w:r>
        <w:rPr>
          <w:sz w:val="22"/>
          <w:szCs w:val="22"/>
        </w:rPr>
        <w:t>28 February 2015</w:t>
      </w:r>
      <w:r w:rsidR="00C330DA" w:rsidRPr="008C5696">
        <w:rPr>
          <w:sz w:val="22"/>
          <w:szCs w:val="22"/>
        </w:rPr>
        <w:t>.</w:t>
      </w:r>
    </w:p>
    <w:p w14:paraId="08EFB397" w14:textId="77777777" w:rsidR="00C330DA" w:rsidRPr="008C5696" w:rsidRDefault="00C330DA" w:rsidP="00C330DA">
      <w:pPr>
        <w:rPr>
          <w:sz w:val="22"/>
          <w:szCs w:val="22"/>
        </w:rPr>
      </w:pPr>
    </w:p>
    <w:p w14:paraId="6EC95F3A" w14:textId="77777777" w:rsidR="00C330DA" w:rsidRPr="008C5696" w:rsidRDefault="00C330DA" w:rsidP="00C330DA">
      <w:pPr>
        <w:rPr>
          <w:b/>
          <w:bCs/>
          <w:sz w:val="22"/>
          <w:szCs w:val="22"/>
        </w:rPr>
      </w:pPr>
      <w:r w:rsidRPr="008C5696">
        <w:rPr>
          <w:b/>
          <w:bCs/>
          <w:sz w:val="22"/>
          <w:szCs w:val="22"/>
        </w:rPr>
        <w:t>REQUIRED</w:t>
      </w:r>
    </w:p>
    <w:p w14:paraId="3E5716D4" w14:textId="77777777" w:rsidR="00C330DA" w:rsidRPr="008C5696" w:rsidRDefault="00181811" w:rsidP="0018181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C330DA" w:rsidRPr="008C5696">
        <w:rPr>
          <w:sz w:val="22"/>
          <w:szCs w:val="22"/>
        </w:rPr>
        <w:t>.2.1</w:t>
      </w:r>
      <w:r w:rsidR="00C330DA" w:rsidRPr="008C5696">
        <w:rPr>
          <w:sz w:val="22"/>
          <w:szCs w:val="22"/>
        </w:rPr>
        <w:tab/>
        <w:t>Comment on whether the busi</w:t>
      </w:r>
      <w:r>
        <w:rPr>
          <w:sz w:val="22"/>
          <w:szCs w:val="22"/>
        </w:rPr>
        <w:t>ness was more profitable in 2015</w:t>
      </w:r>
      <w:r w:rsidR="00C330DA" w:rsidRPr="008C5696">
        <w:rPr>
          <w:sz w:val="22"/>
          <w:szCs w:val="22"/>
        </w:rPr>
        <w:t xml:space="preserve"> than</w:t>
      </w:r>
      <w:r>
        <w:rPr>
          <w:sz w:val="22"/>
          <w:szCs w:val="22"/>
        </w:rPr>
        <w:t xml:space="preserve"> in 2014</w:t>
      </w:r>
      <w:r w:rsidR="00C330DA" w:rsidRPr="008C5696">
        <w:rPr>
          <w:sz w:val="22"/>
          <w:szCs w:val="22"/>
        </w:rPr>
        <w:t>. Support your answer with a suitable financial indicator.</w:t>
      </w:r>
    </w:p>
    <w:p w14:paraId="2E138614" w14:textId="77777777" w:rsidR="00C330DA" w:rsidRPr="008C5696" w:rsidRDefault="00C330DA" w:rsidP="00163433">
      <w:pPr>
        <w:pStyle w:val="ListParagraph"/>
        <w:ind w:left="0" w:firstLine="720"/>
        <w:rPr>
          <w:sz w:val="22"/>
          <w:szCs w:val="22"/>
        </w:rPr>
      </w:pPr>
      <w:r w:rsidRPr="008C5696">
        <w:rPr>
          <w:sz w:val="22"/>
          <w:szCs w:val="22"/>
        </w:rPr>
        <w:t>Show your calculation.</w:t>
      </w:r>
      <w:r w:rsidR="00163433">
        <w:rPr>
          <w:sz w:val="22"/>
          <w:szCs w:val="22"/>
        </w:rPr>
        <w:t xml:space="preserve"> </w:t>
      </w:r>
      <w:r w:rsidRPr="008C5696">
        <w:rPr>
          <w:b/>
          <w:bCs/>
          <w:sz w:val="22"/>
          <w:szCs w:val="22"/>
        </w:rPr>
        <w:t>[Refer to information A]</w:t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="00181811">
        <w:rPr>
          <w:sz w:val="22"/>
          <w:szCs w:val="22"/>
        </w:rPr>
        <w:t>(7)</w:t>
      </w:r>
    </w:p>
    <w:p w14:paraId="3E0B768C" w14:textId="77777777" w:rsidR="00C330DA" w:rsidRPr="008C5696" w:rsidRDefault="00181811" w:rsidP="0018181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C330DA" w:rsidRPr="008C5696">
        <w:rPr>
          <w:sz w:val="22"/>
          <w:szCs w:val="22"/>
        </w:rPr>
        <w:t>.2.2</w:t>
      </w:r>
      <w:r w:rsidR="00C330DA" w:rsidRPr="008C5696">
        <w:rPr>
          <w:sz w:val="22"/>
          <w:szCs w:val="22"/>
        </w:rPr>
        <w:tab/>
        <w:t>Comment on whether the owner should be pleased with his return.</w:t>
      </w:r>
      <w:r>
        <w:rPr>
          <w:sz w:val="22"/>
          <w:szCs w:val="22"/>
        </w:rPr>
        <w:t xml:space="preserve"> </w:t>
      </w:r>
      <w:r w:rsidR="00C330DA" w:rsidRPr="008C5696">
        <w:rPr>
          <w:sz w:val="22"/>
          <w:szCs w:val="22"/>
        </w:rPr>
        <w:t xml:space="preserve">Use a suitable </w:t>
      </w:r>
      <w:r>
        <w:rPr>
          <w:sz w:val="22"/>
          <w:szCs w:val="22"/>
        </w:rPr>
        <w:t xml:space="preserve">             </w:t>
      </w:r>
      <w:r w:rsidR="00C330DA" w:rsidRPr="008C5696">
        <w:rPr>
          <w:sz w:val="22"/>
          <w:szCs w:val="22"/>
        </w:rPr>
        <w:t xml:space="preserve">financial indicator to support your answer. </w:t>
      </w:r>
    </w:p>
    <w:p w14:paraId="58CFA50F" w14:textId="77777777" w:rsidR="00C330DA" w:rsidRPr="008C5696" w:rsidRDefault="00C330DA" w:rsidP="00163433">
      <w:pPr>
        <w:pStyle w:val="ListParagraph"/>
        <w:ind w:left="0" w:firstLine="720"/>
        <w:rPr>
          <w:sz w:val="22"/>
          <w:szCs w:val="22"/>
        </w:rPr>
      </w:pPr>
      <w:r w:rsidRPr="008C5696">
        <w:rPr>
          <w:sz w:val="22"/>
          <w:szCs w:val="22"/>
        </w:rPr>
        <w:t>Show your calculation.</w:t>
      </w:r>
      <w:r w:rsidR="00163433">
        <w:rPr>
          <w:sz w:val="22"/>
          <w:szCs w:val="22"/>
        </w:rPr>
        <w:t xml:space="preserve"> </w:t>
      </w:r>
      <w:r w:rsidRPr="008C5696">
        <w:rPr>
          <w:b/>
          <w:bCs/>
          <w:sz w:val="22"/>
          <w:szCs w:val="22"/>
        </w:rPr>
        <w:t>[Refer to information A]</w:t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="00181811">
        <w:rPr>
          <w:sz w:val="22"/>
          <w:szCs w:val="22"/>
        </w:rPr>
        <w:t>(10)</w:t>
      </w:r>
    </w:p>
    <w:p w14:paraId="30FC263D" w14:textId="77777777" w:rsidR="00163433" w:rsidRDefault="00163433" w:rsidP="00163433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C330DA" w:rsidRPr="008C5696">
        <w:rPr>
          <w:sz w:val="22"/>
          <w:szCs w:val="22"/>
        </w:rPr>
        <w:t>.2.3</w:t>
      </w:r>
      <w:r w:rsidR="00C330DA" w:rsidRPr="008C5696">
        <w:rPr>
          <w:sz w:val="22"/>
          <w:szCs w:val="22"/>
        </w:rPr>
        <w:tab/>
        <w:t xml:space="preserve">Do you think that the business will run into liquidity problems? Support your answer by </w:t>
      </w:r>
    </w:p>
    <w:p w14:paraId="5453BA51" w14:textId="77777777" w:rsidR="00C330DA" w:rsidRPr="008C5696" w:rsidRDefault="00C330DA" w:rsidP="00163433">
      <w:pPr>
        <w:ind w:firstLine="709"/>
        <w:rPr>
          <w:sz w:val="22"/>
          <w:szCs w:val="22"/>
        </w:rPr>
      </w:pPr>
      <w:r w:rsidRPr="008C5696">
        <w:rPr>
          <w:sz w:val="22"/>
          <w:szCs w:val="22"/>
        </w:rPr>
        <w:t xml:space="preserve">quoting </w:t>
      </w:r>
      <w:r w:rsidRPr="008C5696">
        <w:rPr>
          <w:b/>
          <w:bCs/>
          <w:sz w:val="22"/>
          <w:szCs w:val="22"/>
        </w:rPr>
        <w:t>two</w:t>
      </w:r>
      <w:r w:rsidRPr="008C5696">
        <w:rPr>
          <w:sz w:val="22"/>
          <w:szCs w:val="22"/>
        </w:rPr>
        <w:t xml:space="preserve"> financial indicators. </w:t>
      </w:r>
    </w:p>
    <w:p w14:paraId="2B1F8C32" w14:textId="77777777" w:rsidR="00C330DA" w:rsidRPr="008C5696" w:rsidRDefault="00C330DA" w:rsidP="00C330DA">
      <w:pPr>
        <w:ind w:firstLine="709"/>
        <w:rPr>
          <w:sz w:val="22"/>
          <w:szCs w:val="22"/>
        </w:rPr>
      </w:pPr>
      <w:r w:rsidRPr="008C5696">
        <w:rPr>
          <w:sz w:val="22"/>
          <w:szCs w:val="22"/>
        </w:rPr>
        <w:t>Show calculations.</w:t>
      </w:r>
      <w:r w:rsidR="00163433">
        <w:rPr>
          <w:sz w:val="22"/>
          <w:szCs w:val="22"/>
        </w:rPr>
        <w:t xml:space="preserve"> </w:t>
      </w:r>
      <w:r w:rsidRPr="008C5696">
        <w:rPr>
          <w:b/>
          <w:bCs/>
          <w:sz w:val="22"/>
          <w:szCs w:val="22"/>
        </w:rPr>
        <w:t>[Refer to information B]</w:t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Pr="008C5696">
        <w:rPr>
          <w:b/>
          <w:bCs/>
          <w:sz w:val="22"/>
          <w:szCs w:val="22"/>
        </w:rPr>
        <w:tab/>
      </w:r>
      <w:r w:rsidR="00163433">
        <w:rPr>
          <w:sz w:val="22"/>
          <w:szCs w:val="22"/>
        </w:rPr>
        <w:t>(8)</w:t>
      </w:r>
    </w:p>
    <w:p w14:paraId="74521AAD" w14:textId="77777777" w:rsidR="00C330DA" w:rsidRPr="008C5696" w:rsidRDefault="00C330DA" w:rsidP="00C330DA">
      <w:pPr>
        <w:ind w:firstLine="709"/>
        <w:rPr>
          <w:sz w:val="22"/>
          <w:szCs w:val="22"/>
        </w:rPr>
      </w:pPr>
    </w:p>
    <w:p w14:paraId="0CD647C0" w14:textId="77777777" w:rsidR="00C330DA" w:rsidRPr="008C5696" w:rsidRDefault="00C330DA" w:rsidP="00C330DA">
      <w:pPr>
        <w:rPr>
          <w:sz w:val="22"/>
          <w:szCs w:val="22"/>
        </w:rPr>
      </w:pPr>
      <w:r w:rsidRPr="008C5696">
        <w:rPr>
          <w:b/>
          <w:bCs/>
          <w:sz w:val="22"/>
          <w:szCs w:val="22"/>
        </w:rPr>
        <w:t>INFORMATION</w:t>
      </w:r>
    </w:p>
    <w:p w14:paraId="138B4F9E" w14:textId="77777777" w:rsidR="00C330DA" w:rsidRPr="008C5696" w:rsidRDefault="00C330DA" w:rsidP="00C330DA">
      <w:pPr>
        <w:rPr>
          <w:sz w:val="22"/>
          <w:szCs w:val="22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268"/>
        <w:gridCol w:w="2268"/>
      </w:tblGrid>
      <w:tr w:rsidR="00C330DA" w:rsidRPr="008C5696" w14:paraId="213A3824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2315" w14:textId="77777777" w:rsidR="00C330DA" w:rsidRPr="008C5696" w:rsidRDefault="00C330DA" w:rsidP="00C330DA">
            <w:pPr>
              <w:rPr>
                <w:b/>
                <w:bCs/>
                <w:sz w:val="22"/>
                <w:szCs w:val="22"/>
              </w:rPr>
            </w:pPr>
            <w:r w:rsidRPr="008C5696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CFCC" w14:textId="77777777" w:rsidR="00C330DA" w:rsidRPr="008C5696" w:rsidRDefault="0016343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07F8D" w14:textId="77777777" w:rsidR="00C330DA" w:rsidRPr="008C5696" w:rsidRDefault="0016343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C330DA" w:rsidRPr="008C5696" w14:paraId="64083C7E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877B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Sales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61AE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1 470 000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54E9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</w:p>
        </w:tc>
      </w:tr>
      <w:tr w:rsidR="00C330DA" w:rsidRPr="008C5696" w14:paraId="693AC4E4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A36A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Cost of sales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AD3BB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1 050 000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6594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</w:p>
        </w:tc>
      </w:tr>
      <w:tr w:rsidR="00C330DA" w:rsidRPr="008C5696" w14:paraId="51755AC1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4EC6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Other operating incomes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C3A5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18 000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4FE1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</w:p>
        </w:tc>
      </w:tr>
      <w:tr w:rsidR="00C330DA" w:rsidRPr="008C5696" w14:paraId="3621DCC0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8D29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Operating expenses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18B6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138 000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EE82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</w:p>
        </w:tc>
      </w:tr>
      <w:tr w:rsidR="00C330DA" w:rsidRPr="008C5696" w14:paraId="098579AA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7E54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Operating profit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286B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300 000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6ACA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</w:p>
        </w:tc>
      </w:tr>
      <w:tr w:rsidR="00C330DA" w:rsidRPr="008C5696" w14:paraId="3968988E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1DAA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Owners’ equity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DCDB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1 246 620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BAD7" w14:textId="77777777" w:rsidR="00C330DA" w:rsidRPr="008C5696" w:rsidRDefault="00C330DA" w:rsidP="00C330DA">
            <w:pPr>
              <w:jc w:val="right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1 100 000</w:t>
            </w:r>
          </w:p>
        </w:tc>
      </w:tr>
      <w:tr w:rsidR="00C330DA" w:rsidRPr="008C5696" w14:paraId="507B850D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603D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Actual mark-up achieved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1080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40%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E095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45%</w:t>
            </w:r>
          </w:p>
        </w:tc>
      </w:tr>
      <w:tr w:rsidR="00C330DA" w:rsidRPr="008C5696" w14:paraId="718DE141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2428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Operating profit on turnover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E39B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F7951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16%</w:t>
            </w:r>
          </w:p>
        </w:tc>
      </w:tr>
      <w:tr w:rsidR="00C330DA" w:rsidRPr="008C5696" w14:paraId="49DAC536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769BB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Return on equity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1329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D8D8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20%</w:t>
            </w:r>
          </w:p>
        </w:tc>
      </w:tr>
    </w:tbl>
    <w:p w14:paraId="68CC9449" w14:textId="77777777" w:rsidR="00C330DA" w:rsidRPr="008C5696" w:rsidRDefault="00C330DA" w:rsidP="00C330DA">
      <w:pPr>
        <w:rPr>
          <w:sz w:val="22"/>
          <w:szCs w:val="22"/>
        </w:rPr>
      </w:pPr>
    </w:p>
    <w:p w14:paraId="0B61B566" w14:textId="77777777" w:rsidR="00C330DA" w:rsidRDefault="00C330DA" w:rsidP="00C330DA">
      <w:pPr>
        <w:rPr>
          <w:sz w:val="22"/>
          <w:szCs w:val="22"/>
        </w:rPr>
      </w:pPr>
    </w:p>
    <w:p w14:paraId="3E78CDB7" w14:textId="77777777" w:rsidR="00DD7F2E" w:rsidRDefault="00DD7F2E" w:rsidP="00C330DA">
      <w:pPr>
        <w:rPr>
          <w:sz w:val="22"/>
          <w:szCs w:val="22"/>
        </w:rPr>
      </w:pPr>
    </w:p>
    <w:p w14:paraId="3B78C025" w14:textId="77777777" w:rsidR="00DD7F2E" w:rsidRPr="008C5696" w:rsidRDefault="00DD7F2E" w:rsidP="00C330DA">
      <w:pPr>
        <w:rPr>
          <w:sz w:val="22"/>
          <w:szCs w:val="22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268"/>
        <w:gridCol w:w="2268"/>
      </w:tblGrid>
      <w:tr w:rsidR="00C330DA" w:rsidRPr="008C5696" w14:paraId="4F0BBFB4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01D0A" w14:textId="77777777" w:rsidR="00C330DA" w:rsidRPr="008C5696" w:rsidRDefault="00C330DA" w:rsidP="00C330DA">
            <w:pPr>
              <w:rPr>
                <w:b/>
                <w:bCs/>
                <w:sz w:val="22"/>
                <w:szCs w:val="22"/>
              </w:rPr>
            </w:pPr>
            <w:r w:rsidRPr="008C5696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DB0E" w14:textId="77777777" w:rsidR="00C330DA" w:rsidRPr="008C5696" w:rsidRDefault="0016343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7A70" w14:textId="77777777" w:rsidR="00C330DA" w:rsidRPr="008C5696" w:rsidRDefault="00163433" w:rsidP="00C330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</w:tr>
      <w:tr w:rsidR="00C330DA" w:rsidRPr="008C5696" w14:paraId="72592334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62BE5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Current assets [including inventories]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AFF5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162 500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1396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175 000</w:t>
            </w:r>
          </w:p>
        </w:tc>
      </w:tr>
      <w:tr w:rsidR="00C330DA" w:rsidRPr="008C5696" w14:paraId="18DE0D47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6731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Current  liabilities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B2D2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117 500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EAF9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105 000</w:t>
            </w:r>
          </w:p>
        </w:tc>
      </w:tr>
      <w:tr w:rsidR="00C330DA" w:rsidRPr="008C5696" w14:paraId="68ECC1FA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D3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Inventories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31D0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70 000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C524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60 000</w:t>
            </w:r>
          </w:p>
        </w:tc>
      </w:tr>
      <w:tr w:rsidR="00C330DA" w:rsidRPr="008C5696" w14:paraId="3B551FEC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A9419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Stock turnover 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05BB9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6 times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9D79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8 times</w:t>
            </w:r>
          </w:p>
        </w:tc>
      </w:tr>
      <w:tr w:rsidR="00C330DA" w:rsidRPr="008C5696" w14:paraId="449BD8D2" w14:textId="77777777" w:rsidTr="00C330DA">
        <w:trPr>
          <w:trHeight w:val="39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668F7" w14:textId="77777777" w:rsidR="00C330DA" w:rsidRPr="008C5696" w:rsidRDefault="00C330DA" w:rsidP="00C330DA">
            <w:pPr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Acid test ratio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A978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1CFD" w14:textId="77777777" w:rsidR="00C330DA" w:rsidRPr="008C5696" w:rsidRDefault="00C330DA" w:rsidP="00C330DA">
            <w:pPr>
              <w:jc w:val="center"/>
              <w:rPr>
                <w:sz w:val="22"/>
                <w:szCs w:val="22"/>
              </w:rPr>
            </w:pPr>
            <w:r w:rsidRPr="008C5696">
              <w:rPr>
                <w:sz w:val="22"/>
                <w:szCs w:val="22"/>
              </w:rPr>
              <w:t>1,1  :  1</w:t>
            </w:r>
          </w:p>
        </w:tc>
      </w:tr>
    </w:tbl>
    <w:p w14:paraId="29D9D1FF" w14:textId="77777777" w:rsidR="00C330DA" w:rsidRDefault="00C330DA" w:rsidP="00C330DA">
      <w:pPr>
        <w:rPr>
          <w:sz w:val="22"/>
          <w:szCs w:val="22"/>
        </w:rPr>
      </w:pPr>
    </w:p>
    <w:p w14:paraId="2459F815" w14:textId="77777777" w:rsidR="00AD26AD" w:rsidRDefault="00AD26AD" w:rsidP="00C330DA">
      <w:pPr>
        <w:rPr>
          <w:sz w:val="22"/>
          <w:szCs w:val="22"/>
        </w:rPr>
      </w:pPr>
    </w:p>
    <w:p w14:paraId="2A8F0C4E" w14:textId="77777777" w:rsidR="00B1562D" w:rsidRDefault="00B1562D" w:rsidP="00AD26AD">
      <w:pPr>
        <w:rPr>
          <w:b/>
          <w:sz w:val="22"/>
          <w:szCs w:val="22"/>
        </w:rPr>
      </w:pPr>
    </w:p>
    <w:p w14:paraId="4CD7DB89" w14:textId="77777777" w:rsidR="00B1562D" w:rsidRDefault="00B1562D" w:rsidP="00AD26AD">
      <w:pPr>
        <w:rPr>
          <w:b/>
          <w:sz w:val="22"/>
          <w:szCs w:val="22"/>
        </w:rPr>
      </w:pPr>
    </w:p>
    <w:p w14:paraId="100DF063" w14:textId="77777777" w:rsidR="00B1562D" w:rsidRDefault="00B1562D" w:rsidP="00AD26AD">
      <w:pPr>
        <w:rPr>
          <w:b/>
          <w:sz w:val="22"/>
          <w:szCs w:val="22"/>
        </w:rPr>
      </w:pPr>
    </w:p>
    <w:p w14:paraId="01CBC2BC" w14:textId="77777777" w:rsidR="00B1562D" w:rsidRDefault="00B1562D" w:rsidP="00AD26AD">
      <w:pPr>
        <w:rPr>
          <w:b/>
          <w:sz w:val="22"/>
          <w:szCs w:val="22"/>
        </w:rPr>
      </w:pPr>
    </w:p>
    <w:p w14:paraId="00FA65B1" w14:textId="77777777" w:rsidR="00B1562D" w:rsidRDefault="00B1562D" w:rsidP="00AD26AD">
      <w:pPr>
        <w:rPr>
          <w:b/>
          <w:sz w:val="22"/>
          <w:szCs w:val="22"/>
        </w:rPr>
      </w:pPr>
    </w:p>
    <w:p w14:paraId="211BDE0B" w14:textId="77777777" w:rsidR="00B1562D" w:rsidRDefault="00B1562D" w:rsidP="00AD26AD">
      <w:pPr>
        <w:rPr>
          <w:b/>
          <w:sz w:val="22"/>
          <w:szCs w:val="22"/>
        </w:rPr>
      </w:pPr>
    </w:p>
    <w:p w14:paraId="452212F3" w14:textId="77777777" w:rsidR="00B1562D" w:rsidRDefault="00B1562D" w:rsidP="00AD26AD">
      <w:pPr>
        <w:rPr>
          <w:b/>
          <w:sz w:val="22"/>
          <w:szCs w:val="22"/>
        </w:rPr>
      </w:pPr>
    </w:p>
    <w:p w14:paraId="473DBB7F" w14:textId="77777777" w:rsidR="00B1562D" w:rsidRDefault="00B1562D" w:rsidP="00AD26AD">
      <w:pPr>
        <w:rPr>
          <w:b/>
          <w:sz w:val="22"/>
          <w:szCs w:val="22"/>
        </w:rPr>
      </w:pPr>
    </w:p>
    <w:p w14:paraId="264ED6BF" w14:textId="77777777" w:rsidR="00B1562D" w:rsidRDefault="00B1562D" w:rsidP="00AD26AD">
      <w:pPr>
        <w:rPr>
          <w:b/>
          <w:sz w:val="22"/>
          <w:szCs w:val="22"/>
        </w:rPr>
      </w:pPr>
    </w:p>
    <w:p w14:paraId="39912E89" w14:textId="77777777" w:rsidR="00B1562D" w:rsidRDefault="00B1562D" w:rsidP="00AD26AD">
      <w:pPr>
        <w:rPr>
          <w:b/>
          <w:sz w:val="22"/>
          <w:szCs w:val="22"/>
        </w:rPr>
      </w:pPr>
    </w:p>
    <w:p w14:paraId="11B30CBF" w14:textId="77777777" w:rsidR="00B1562D" w:rsidRDefault="00B1562D" w:rsidP="00AD26AD">
      <w:pPr>
        <w:rPr>
          <w:b/>
          <w:sz w:val="22"/>
          <w:szCs w:val="22"/>
        </w:rPr>
      </w:pPr>
    </w:p>
    <w:p w14:paraId="1CFCC019" w14:textId="77777777" w:rsidR="00B1562D" w:rsidRDefault="00B1562D" w:rsidP="00AD26AD">
      <w:pPr>
        <w:rPr>
          <w:b/>
          <w:sz w:val="22"/>
          <w:szCs w:val="22"/>
        </w:rPr>
      </w:pPr>
    </w:p>
    <w:p w14:paraId="27624837" w14:textId="77777777" w:rsidR="00B1562D" w:rsidRDefault="00B1562D" w:rsidP="00AD26AD">
      <w:pPr>
        <w:rPr>
          <w:b/>
          <w:sz w:val="22"/>
          <w:szCs w:val="22"/>
        </w:rPr>
      </w:pPr>
    </w:p>
    <w:p w14:paraId="00792440" w14:textId="77777777" w:rsidR="00B1562D" w:rsidRDefault="00B1562D" w:rsidP="00AD26AD">
      <w:pPr>
        <w:rPr>
          <w:b/>
          <w:sz w:val="22"/>
          <w:szCs w:val="22"/>
        </w:rPr>
      </w:pPr>
    </w:p>
    <w:p w14:paraId="42705C8E" w14:textId="77777777" w:rsidR="00B1562D" w:rsidRDefault="00B1562D" w:rsidP="00AD26AD">
      <w:pPr>
        <w:rPr>
          <w:b/>
          <w:sz w:val="22"/>
          <w:szCs w:val="22"/>
        </w:rPr>
      </w:pPr>
    </w:p>
    <w:p w14:paraId="6B9B7AFE" w14:textId="77777777" w:rsidR="00B1562D" w:rsidRDefault="00B1562D" w:rsidP="00AD26AD">
      <w:pPr>
        <w:rPr>
          <w:b/>
          <w:sz w:val="22"/>
          <w:szCs w:val="22"/>
        </w:rPr>
      </w:pPr>
    </w:p>
    <w:p w14:paraId="46CA4B8C" w14:textId="77777777" w:rsidR="00B1562D" w:rsidRDefault="00B1562D" w:rsidP="00AD26AD">
      <w:pPr>
        <w:rPr>
          <w:b/>
          <w:sz w:val="22"/>
          <w:szCs w:val="22"/>
        </w:rPr>
      </w:pPr>
    </w:p>
    <w:p w14:paraId="59C11BA4" w14:textId="77777777" w:rsidR="00B1562D" w:rsidRDefault="00B1562D" w:rsidP="00AD26AD">
      <w:pPr>
        <w:rPr>
          <w:b/>
          <w:sz w:val="22"/>
          <w:szCs w:val="22"/>
        </w:rPr>
      </w:pPr>
    </w:p>
    <w:p w14:paraId="604E3DFD" w14:textId="77777777" w:rsidR="00B1562D" w:rsidRDefault="00B1562D" w:rsidP="00AD26AD">
      <w:pPr>
        <w:rPr>
          <w:b/>
          <w:sz w:val="22"/>
          <w:szCs w:val="22"/>
        </w:rPr>
      </w:pPr>
    </w:p>
    <w:p w14:paraId="34AD03D4" w14:textId="77777777" w:rsidR="00B1562D" w:rsidRDefault="00B1562D" w:rsidP="00AD26AD">
      <w:pPr>
        <w:rPr>
          <w:b/>
          <w:sz w:val="22"/>
          <w:szCs w:val="22"/>
        </w:rPr>
      </w:pPr>
    </w:p>
    <w:p w14:paraId="6C78AB96" w14:textId="77777777" w:rsidR="00B1562D" w:rsidRDefault="00B1562D" w:rsidP="00AD26AD">
      <w:pPr>
        <w:rPr>
          <w:b/>
          <w:sz w:val="22"/>
          <w:szCs w:val="22"/>
        </w:rPr>
      </w:pPr>
    </w:p>
    <w:p w14:paraId="6C5B95F2" w14:textId="77777777" w:rsidR="00B1562D" w:rsidRDefault="00B1562D" w:rsidP="00AD26AD">
      <w:pPr>
        <w:rPr>
          <w:b/>
          <w:sz w:val="22"/>
          <w:szCs w:val="22"/>
        </w:rPr>
      </w:pPr>
    </w:p>
    <w:p w14:paraId="109459E1" w14:textId="77777777" w:rsidR="00B1562D" w:rsidRDefault="00B1562D" w:rsidP="00AD26AD">
      <w:pPr>
        <w:rPr>
          <w:b/>
          <w:sz w:val="22"/>
          <w:szCs w:val="22"/>
        </w:rPr>
      </w:pPr>
    </w:p>
    <w:p w14:paraId="2648D50C" w14:textId="77777777" w:rsidR="00B1562D" w:rsidRDefault="00B1562D" w:rsidP="00AD26AD">
      <w:pPr>
        <w:rPr>
          <w:b/>
          <w:sz w:val="22"/>
          <w:szCs w:val="22"/>
        </w:rPr>
      </w:pPr>
    </w:p>
    <w:p w14:paraId="5321EBB3" w14:textId="77777777" w:rsidR="00B1562D" w:rsidRDefault="00B1562D" w:rsidP="00AD26AD">
      <w:pPr>
        <w:rPr>
          <w:b/>
          <w:sz w:val="22"/>
          <w:szCs w:val="22"/>
        </w:rPr>
      </w:pPr>
    </w:p>
    <w:p w14:paraId="575C10A9" w14:textId="77777777" w:rsidR="00B1562D" w:rsidRDefault="00B1562D" w:rsidP="00AD26AD">
      <w:pPr>
        <w:rPr>
          <w:b/>
          <w:sz w:val="22"/>
          <w:szCs w:val="22"/>
        </w:rPr>
      </w:pPr>
    </w:p>
    <w:p w14:paraId="01F80D0C" w14:textId="77777777" w:rsidR="00B1562D" w:rsidRDefault="00B1562D" w:rsidP="00AD26AD">
      <w:pPr>
        <w:rPr>
          <w:b/>
          <w:sz w:val="22"/>
          <w:szCs w:val="22"/>
        </w:rPr>
      </w:pPr>
    </w:p>
    <w:p w14:paraId="24193D2F" w14:textId="77777777" w:rsidR="00B1562D" w:rsidRDefault="00B1562D" w:rsidP="00AD26AD">
      <w:pPr>
        <w:rPr>
          <w:b/>
          <w:sz w:val="22"/>
          <w:szCs w:val="22"/>
        </w:rPr>
      </w:pPr>
    </w:p>
    <w:p w14:paraId="774CF3EA" w14:textId="77777777" w:rsidR="00B1562D" w:rsidRDefault="00B1562D" w:rsidP="00AD26AD">
      <w:pPr>
        <w:rPr>
          <w:b/>
          <w:sz w:val="22"/>
          <w:szCs w:val="22"/>
        </w:rPr>
      </w:pPr>
    </w:p>
    <w:p w14:paraId="5E363F8F" w14:textId="77777777" w:rsidR="00B1562D" w:rsidRDefault="00B1562D" w:rsidP="00AD26AD">
      <w:pPr>
        <w:rPr>
          <w:b/>
          <w:sz w:val="22"/>
          <w:szCs w:val="22"/>
        </w:rPr>
      </w:pPr>
    </w:p>
    <w:p w14:paraId="62312BFC" w14:textId="77777777" w:rsidR="00B1562D" w:rsidRDefault="00B1562D" w:rsidP="00AD26AD">
      <w:pPr>
        <w:rPr>
          <w:b/>
          <w:sz w:val="22"/>
          <w:szCs w:val="22"/>
        </w:rPr>
      </w:pPr>
    </w:p>
    <w:p w14:paraId="137156FD" w14:textId="77777777" w:rsidR="00B1562D" w:rsidRDefault="00B1562D" w:rsidP="00AD26AD">
      <w:pPr>
        <w:rPr>
          <w:b/>
          <w:sz w:val="22"/>
          <w:szCs w:val="22"/>
        </w:rPr>
      </w:pPr>
    </w:p>
    <w:p w14:paraId="7E22E5B9" w14:textId="77777777" w:rsidR="00B1562D" w:rsidRDefault="00B1562D" w:rsidP="00AD26AD">
      <w:pPr>
        <w:rPr>
          <w:b/>
          <w:sz w:val="22"/>
          <w:szCs w:val="22"/>
        </w:rPr>
      </w:pPr>
    </w:p>
    <w:p w14:paraId="1BD3E4CB" w14:textId="77777777" w:rsidR="00B1562D" w:rsidRDefault="00B1562D" w:rsidP="00AD26AD">
      <w:pPr>
        <w:rPr>
          <w:b/>
          <w:sz w:val="22"/>
          <w:szCs w:val="22"/>
        </w:rPr>
      </w:pPr>
    </w:p>
    <w:p w14:paraId="2AFCF984" w14:textId="77777777" w:rsidR="00B1562D" w:rsidRDefault="00B1562D" w:rsidP="00AD26AD">
      <w:pPr>
        <w:rPr>
          <w:b/>
          <w:sz w:val="22"/>
          <w:szCs w:val="22"/>
        </w:rPr>
      </w:pPr>
    </w:p>
    <w:p w14:paraId="45FD1884" w14:textId="77777777" w:rsidR="00B1562D" w:rsidRDefault="00B1562D" w:rsidP="00AD26AD">
      <w:pPr>
        <w:rPr>
          <w:b/>
          <w:sz w:val="22"/>
          <w:szCs w:val="22"/>
        </w:rPr>
      </w:pPr>
    </w:p>
    <w:p w14:paraId="19A25872" w14:textId="77777777" w:rsidR="00B1562D" w:rsidRDefault="00B1562D" w:rsidP="00AD26AD">
      <w:pPr>
        <w:rPr>
          <w:b/>
          <w:sz w:val="22"/>
          <w:szCs w:val="22"/>
        </w:rPr>
      </w:pPr>
    </w:p>
    <w:p w14:paraId="0427D4C0" w14:textId="77777777" w:rsidR="00B1562D" w:rsidRDefault="00B1562D" w:rsidP="00AD26AD">
      <w:pPr>
        <w:rPr>
          <w:b/>
          <w:sz w:val="22"/>
          <w:szCs w:val="22"/>
        </w:rPr>
      </w:pPr>
    </w:p>
    <w:p w14:paraId="07197A3B" w14:textId="77777777" w:rsidR="00B1562D" w:rsidRDefault="00B1562D" w:rsidP="00AD26AD">
      <w:pPr>
        <w:rPr>
          <w:b/>
          <w:sz w:val="22"/>
          <w:szCs w:val="22"/>
        </w:rPr>
      </w:pPr>
    </w:p>
    <w:p w14:paraId="7772F0EA" w14:textId="77777777" w:rsidR="00B1562D" w:rsidRDefault="00B1562D" w:rsidP="00AD26AD">
      <w:pPr>
        <w:rPr>
          <w:b/>
          <w:sz w:val="22"/>
          <w:szCs w:val="22"/>
        </w:rPr>
      </w:pPr>
    </w:p>
    <w:p w14:paraId="0F9125CA" w14:textId="77777777" w:rsidR="00B1562D" w:rsidRDefault="00B1562D" w:rsidP="00AD26AD">
      <w:pPr>
        <w:rPr>
          <w:b/>
          <w:sz w:val="22"/>
          <w:szCs w:val="22"/>
        </w:rPr>
      </w:pPr>
    </w:p>
    <w:p w14:paraId="4E6375B2" w14:textId="77777777" w:rsidR="00B1562D" w:rsidRDefault="00B1562D" w:rsidP="00AD26AD">
      <w:pPr>
        <w:rPr>
          <w:b/>
          <w:sz w:val="22"/>
          <w:szCs w:val="22"/>
        </w:rPr>
      </w:pPr>
    </w:p>
    <w:p w14:paraId="58A71A29" w14:textId="77777777" w:rsidR="00B1562D" w:rsidRDefault="00B1562D" w:rsidP="00AD26AD">
      <w:pPr>
        <w:rPr>
          <w:b/>
          <w:sz w:val="22"/>
          <w:szCs w:val="22"/>
        </w:rPr>
      </w:pPr>
    </w:p>
    <w:p w14:paraId="1DA37156" w14:textId="77777777" w:rsidR="00B1562D" w:rsidRDefault="00B1562D" w:rsidP="00AD26AD">
      <w:pPr>
        <w:rPr>
          <w:b/>
          <w:sz w:val="22"/>
          <w:szCs w:val="22"/>
        </w:rPr>
      </w:pPr>
    </w:p>
    <w:p w14:paraId="223FACF0" w14:textId="77777777" w:rsidR="00B1562D" w:rsidRDefault="00B1562D" w:rsidP="00AD26AD">
      <w:pPr>
        <w:rPr>
          <w:b/>
          <w:sz w:val="22"/>
          <w:szCs w:val="22"/>
        </w:rPr>
      </w:pPr>
    </w:p>
    <w:p w14:paraId="7FDA2B9B" w14:textId="77777777" w:rsidR="00B1562D" w:rsidRDefault="00B1562D" w:rsidP="00AD26AD">
      <w:pPr>
        <w:rPr>
          <w:b/>
          <w:sz w:val="22"/>
          <w:szCs w:val="22"/>
        </w:rPr>
      </w:pPr>
    </w:p>
    <w:p w14:paraId="6FC7D0E4" w14:textId="77777777" w:rsidR="00B1562D" w:rsidRDefault="00B1562D" w:rsidP="00AD26AD">
      <w:pPr>
        <w:rPr>
          <w:b/>
          <w:sz w:val="22"/>
          <w:szCs w:val="22"/>
        </w:rPr>
      </w:pPr>
    </w:p>
    <w:p w14:paraId="5FA5B722" w14:textId="77777777" w:rsidR="00B1562D" w:rsidRDefault="00B1562D" w:rsidP="00AD26AD">
      <w:pPr>
        <w:rPr>
          <w:b/>
          <w:sz w:val="22"/>
          <w:szCs w:val="22"/>
        </w:rPr>
      </w:pPr>
    </w:p>
    <w:p w14:paraId="736F7A60" w14:textId="77777777" w:rsidR="00B1562D" w:rsidRDefault="00B1562D" w:rsidP="00AD26AD">
      <w:pPr>
        <w:rPr>
          <w:b/>
          <w:sz w:val="22"/>
          <w:szCs w:val="22"/>
        </w:rPr>
      </w:pPr>
    </w:p>
    <w:p w14:paraId="16B6ABB7" w14:textId="77777777" w:rsidR="00AD26AD" w:rsidRPr="00AD26AD" w:rsidRDefault="00AD26AD" w:rsidP="00AD26AD">
      <w:pPr>
        <w:rPr>
          <w:b/>
          <w:sz w:val="22"/>
          <w:szCs w:val="22"/>
        </w:rPr>
      </w:pPr>
      <w:r w:rsidRPr="00AD26AD">
        <w:rPr>
          <w:b/>
          <w:sz w:val="22"/>
          <w:szCs w:val="22"/>
        </w:rPr>
        <w:t>QUESTION 5</w:t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  <w:t>MANUFACTURING</w:t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  <w:t>(64 marks; 38 minutes)</w:t>
      </w:r>
    </w:p>
    <w:p w14:paraId="78E64240" w14:textId="77777777" w:rsidR="00AD26AD" w:rsidRPr="00AD26AD" w:rsidRDefault="00AD26AD" w:rsidP="00AD26AD">
      <w:pPr>
        <w:rPr>
          <w:sz w:val="22"/>
          <w:szCs w:val="22"/>
        </w:rPr>
      </w:pPr>
    </w:p>
    <w:p w14:paraId="348888FD" w14:textId="77777777" w:rsidR="00AD26AD" w:rsidRPr="00AD26AD" w:rsidRDefault="00AD26AD" w:rsidP="00AD26AD">
      <w:pPr>
        <w:rPr>
          <w:b/>
          <w:sz w:val="22"/>
          <w:szCs w:val="22"/>
        </w:rPr>
      </w:pPr>
      <w:r w:rsidRPr="00AD26AD">
        <w:rPr>
          <w:b/>
          <w:sz w:val="22"/>
          <w:szCs w:val="22"/>
        </w:rPr>
        <w:t xml:space="preserve">5.1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"/>
        <w:gridCol w:w="8753"/>
        <w:gridCol w:w="702"/>
      </w:tblGrid>
      <w:tr w:rsidR="00AD26AD" w:rsidRPr="00AD26AD" w14:paraId="48F41FE2" w14:textId="77777777" w:rsidTr="00AD26AD">
        <w:tc>
          <w:tcPr>
            <w:tcW w:w="10420" w:type="dxa"/>
            <w:gridSpan w:val="3"/>
          </w:tcPr>
          <w:p w14:paraId="74FC0F93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You are provided with information relating to Smug-Fit Calculators for the financial year ended</w:t>
            </w:r>
          </w:p>
          <w:p w14:paraId="04EE670D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28 February 2015</w:t>
            </w:r>
          </w:p>
        </w:tc>
      </w:tr>
      <w:tr w:rsidR="00AD26AD" w:rsidRPr="00AD26AD" w14:paraId="7D86C2A7" w14:textId="77777777" w:rsidTr="00AD26AD">
        <w:tc>
          <w:tcPr>
            <w:tcW w:w="750" w:type="dxa"/>
          </w:tcPr>
          <w:p w14:paraId="587809DA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101EC77D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07D7D158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697461A7" w14:textId="77777777" w:rsidTr="00AD26AD">
        <w:tc>
          <w:tcPr>
            <w:tcW w:w="750" w:type="dxa"/>
          </w:tcPr>
          <w:p w14:paraId="35E68EE2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D26AD">
              <w:rPr>
                <w:sz w:val="22"/>
                <w:szCs w:val="22"/>
              </w:rPr>
              <w:t>.1.1</w:t>
            </w:r>
          </w:p>
        </w:tc>
        <w:tc>
          <w:tcPr>
            <w:tcW w:w="8964" w:type="dxa"/>
          </w:tcPr>
          <w:p w14:paraId="690444A6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Calculate Direct Labour Cost</w:t>
            </w:r>
          </w:p>
        </w:tc>
        <w:tc>
          <w:tcPr>
            <w:tcW w:w="706" w:type="dxa"/>
            <w:vAlign w:val="bottom"/>
          </w:tcPr>
          <w:p w14:paraId="63CA7842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(10)</w:t>
            </w:r>
          </w:p>
        </w:tc>
      </w:tr>
      <w:tr w:rsidR="00AD26AD" w:rsidRPr="00AD26AD" w14:paraId="58BA61A0" w14:textId="77777777" w:rsidTr="00AD26AD">
        <w:tc>
          <w:tcPr>
            <w:tcW w:w="750" w:type="dxa"/>
          </w:tcPr>
          <w:p w14:paraId="30D3302A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D26AD">
              <w:rPr>
                <w:sz w:val="22"/>
                <w:szCs w:val="22"/>
              </w:rPr>
              <w:t>.1.2</w:t>
            </w:r>
          </w:p>
        </w:tc>
        <w:tc>
          <w:tcPr>
            <w:tcW w:w="8964" w:type="dxa"/>
          </w:tcPr>
          <w:p w14:paraId="30EB95B3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Prepare the following Ledger Accounts in the General Ledger:</w:t>
            </w:r>
          </w:p>
        </w:tc>
        <w:tc>
          <w:tcPr>
            <w:tcW w:w="706" w:type="dxa"/>
            <w:vAlign w:val="bottom"/>
          </w:tcPr>
          <w:p w14:paraId="58DAB0B8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169BF46D" w14:textId="77777777" w:rsidTr="00AD26AD">
        <w:tc>
          <w:tcPr>
            <w:tcW w:w="750" w:type="dxa"/>
          </w:tcPr>
          <w:p w14:paraId="01402EB7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164CD210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Raw material Stock</w:t>
            </w:r>
          </w:p>
        </w:tc>
        <w:tc>
          <w:tcPr>
            <w:tcW w:w="706" w:type="dxa"/>
            <w:vAlign w:val="bottom"/>
          </w:tcPr>
          <w:p w14:paraId="1C237068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(16)</w:t>
            </w:r>
          </w:p>
        </w:tc>
      </w:tr>
      <w:tr w:rsidR="00AD26AD" w:rsidRPr="00AD26AD" w14:paraId="24B26817" w14:textId="77777777" w:rsidTr="00AD26AD">
        <w:tc>
          <w:tcPr>
            <w:tcW w:w="750" w:type="dxa"/>
          </w:tcPr>
          <w:p w14:paraId="77FCC2FD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36D14DBF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Work-in-Process Stock</w:t>
            </w:r>
          </w:p>
        </w:tc>
        <w:tc>
          <w:tcPr>
            <w:tcW w:w="706" w:type="dxa"/>
            <w:vAlign w:val="bottom"/>
          </w:tcPr>
          <w:p w14:paraId="16A074ED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(14)</w:t>
            </w:r>
          </w:p>
        </w:tc>
      </w:tr>
      <w:tr w:rsidR="00AD26AD" w:rsidRPr="00AD26AD" w14:paraId="2F95B568" w14:textId="77777777" w:rsidTr="00AD26AD">
        <w:tc>
          <w:tcPr>
            <w:tcW w:w="750" w:type="dxa"/>
          </w:tcPr>
          <w:p w14:paraId="6B4FF279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75160E08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Finished Good Stock</w:t>
            </w:r>
          </w:p>
        </w:tc>
        <w:tc>
          <w:tcPr>
            <w:tcW w:w="706" w:type="dxa"/>
            <w:vAlign w:val="bottom"/>
          </w:tcPr>
          <w:p w14:paraId="6A252F55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(9)</w:t>
            </w:r>
          </w:p>
        </w:tc>
      </w:tr>
      <w:tr w:rsidR="00AD26AD" w:rsidRPr="00AD26AD" w14:paraId="0DD0237C" w14:textId="77777777" w:rsidTr="00AD26AD">
        <w:tc>
          <w:tcPr>
            <w:tcW w:w="750" w:type="dxa"/>
          </w:tcPr>
          <w:p w14:paraId="1D5D3558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1BD42D4A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35DA2BD4" w14:textId="77777777" w:rsidR="00AD26AD" w:rsidRPr="00AD26AD" w:rsidRDefault="00AD26AD" w:rsidP="00AB3F7E">
            <w:pPr>
              <w:jc w:val="center"/>
              <w:rPr>
                <w:b/>
                <w:sz w:val="22"/>
                <w:szCs w:val="22"/>
              </w:rPr>
            </w:pPr>
            <w:r w:rsidRPr="00AD26AD">
              <w:rPr>
                <w:b/>
                <w:sz w:val="22"/>
                <w:szCs w:val="22"/>
              </w:rPr>
              <w:t>[49]</w:t>
            </w:r>
          </w:p>
        </w:tc>
      </w:tr>
      <w:tr w:rsidR="00AD26AD" w:rsidRPr="00AD26AD" w14:paraId="02244182" w14:textId="77777777" w:rsidTr="00AD26AD">
        <w:tc>
          <w:tcPr>
            <w:tcW w:w="9714" w:type="dxa"/>
            <w:gridSpan w:val="2"/>
          </w:tcPr>
          <w:p w14:paraId="04EDF9C2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b/>
                <w:sz w:val="22"/>
                <w:szCs w:val="22"/>
              </w:rPr>
              <w:t>INFORMATION</w:t>
            </w:r>
          </w:p>
        </w:tc>
        <w:tc>
          <w:tcPr>
            <w:tcW w:w="706" w:type="dxa"/>
            <w:vAlign w:val="bottom"/>
          </w:tcPr>
          <w:p w14:paraId="3893334F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0D8088BD" w14:textId="77777777" w:rsidTr="00AD26AD">
        <w:tc>
          <w:tcPr>
            <w:tcW w:w="750" w:type="dxa"/>
          </w:tcPr>
          <w:p w14:paraId="43F1C99B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1.</w:t>
            </w:r>
          </w:p>
        </w:tc>
        <w:tc>
          <w:tcPr>
            <w:tcW w:w="8964" w:type="dxa"/>
          </w:tcPr>
          <w:p w14:paraId="2DD00DB0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The following indicates the stock on hand</w:t>
            </w:r>
          </w:p>
        </w:tc>
        <w:tc>
          <w:tcPr>
            <w:tcW w:w="706" w:type="dxa"/>
            <w:vAlign w:val="bottom"/>
          </w:tcPr>
          <w:p w14:paraId="21A9E345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3EB183ED" w14:textId="77777777" w:rsidTr="00AD26AD">
        <w:tc>
          <w:tcPr>
            <w:tcW w:w="750" w:type="dxa"/>
          </w:tcPr>
          <w:p w14:paraId="170A76C1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Style w:val="TableGrid"/>
              <w:tblpPr w:leftFromText="180" w:rightFromText="180" w:vertAnchor="text" w:horzAnchor="margin" w:tblpY="96"/>
              <w:tblW w:w="0" w:type="auto"/>
              <w:tblLook w:val="01E0" w:firstRow="1" w:lastRow="1" w:firstColumn="1" w:lastColumn="1" w:noHBand="0" w:noVBand="0"/>
            </w:tblPr>
            <w:tblGrid>
              <w:gridCol w:w="5301"/>
              <w:gridCol w:w="1575"/>
              <w:gridCol w:w="1651"/>
            </w:tblGrid>
            <w:tr w:rsidR="00AD26AD" w:rsidRPr="00AD26AD" w14:paraId="4BD58B6D" w14:textId="77777777" w:rsidTr="00AB3F7E">
              <w:tc>
                <w:tcPr>
                  <w:tcW w:w="5505" w:type="dxa"/>
                </w:tcPr>
                <w:p w14:paraId="077A9785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2" w:type="dxa"/>
                </w:tcPr>
                <w:p w14:paraId="05136EC9" w14:textId="77777777" w:rsidR="00AD26AD" w:rsidRPr="00AD26AD" w:rsidRDefault="00AD26AD" w:rsidP="00AB3F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6AD">
                    <w:rPr>
                      <w:b/>
                      <w:sz w:val="22"/>
                      <w:szCs w:val="22"/>
                    </w:rPr>
                    <w:t>R</w:t>
                  </w:r>
                </w:p>
                <w:p w14:paraId="558DC19A" w14:textId="77777777" w:rsidR="00AD26AD" w:rsidRPr="00AD26AD" w:rsidRDefault="007B4274" w:rsidP="00AB3F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Feb 2015</w:t>
                  </w:r>
                </w:p>
              </w:tc>
              <w:tc>
                <w:tcPr>
                  <w:tcW w:w="1703" w:type="dxa"/>
                </w:tcPr>
                <w:p w14:paraId="3A490DB5" w14:textId="77777777" w:rsidR="00AD26AD" w:rsidRPr="00AD26AD" w:rsidRDefault="00AD26AD" w:rsidP="00AB3F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6AD">
                    <w:rPr>
                      <w:b/>
                      <w:sz w:val="22"/>
                      <w:szCs w:val="22"/>
                    </w:rPr>
                    <w:t>R</w:t>
                  </w:r>
                </w:p>
                <w:p w14:paraId="1F9FADA6" w14:textId="77777777" w:rsidR="00AD26AD" w:rsidRPr="00AD26AD" w:rsidRDefault="007B4274" w:rsidP="00AB3F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Feb 2014</w:t>
                  </w:r>
                </w:p>
              </w:tc>
            </w:tr>
            <w:tr w:rsidR="00AD26AD" w:rsidRPr="00AD26AD" w14:paraId="3C4EABE6" w14:textId="77777777" w:rsidTr="00AB3F7E">
              <w:tc>
                <w:tcPr>
                  <w:tcW w:w="5505" w:type="dxa"/>
                </w:tcPr>
                <w:p w14:paraId="5A52B16F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Raw materials stock</w:t>
                  </w:r>
                </w:p>
              </w:tc>
              <w:tc>
                <w:tcPr>
                  <w:tcW w:w="1622" w:type="dxa"/>
                </w:tcPr>
                <w:p w14:paraId="316DCB30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85 500</w:t>
                  </w:r>
                </w:p>
              </w:tc>
              <w:tc>
                <w:tcPr>
                  <w:tcW w:w="1703" w:type="dxa"/>
                </w:tcPr>
                <w:p w14:paraId="5C18BE70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107 000</w:t>
                  </w:r>
                </w:p>
              </w:tc>
            </w:tr>
            <w:tr w:rsidR="00AD26AD" w:rsidRPr="00AD26AD" w14:paraId="29001185" w14:textId="77777777" w:rsidTr="00AB3F7E">
              <w:tc>
                <w:tcPr>
                  <w:tcW w:w="5505" w:type="dxa"/>
                </w:tcPr>
                <w:p w14:paraId="31256EE5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Work-in-process stock</w:t>
                  </w:r>
                </w:p>
              </w:tc>
              <w:tc>
                <w:tcPr>
                  <w:tcW w:w="1622" w:type="dxa"/>
                </w:tcPr>
                <w:p w14:paraId="041C26F4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86 414</w:t>
                  </w:r>
                </w:p>
              </w:tc>
              <w:tc>
                <w:tcPr>
                  <w:tcW w:w="1703" w:type="dxa"/>
                </w:tcPr>
                <w:p w14:paraId="470F175C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25 800</w:t>
                  </w:r>
                </w:p>
              </w:tc>
            </w:tr>
            <w:tr w:rsidR="00AD26AD" w:rsidRPr="00AD26AD" w14:paraId="71F8253B" w14:textId="77777777" w:rsidTr="00AB3F7E">
              <w:tc>
                <w:tcPr>
                  <w:tcW w:w="5505" w:type="dxa"/>
                </w:tcPr>
                <w:p w14:paraId="02ACE0C7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Stock of finished goods</w:t>
                  </w:r>
                </w:p>
              </w:tc>
              <w:tc>
                <w:tcPr>
                  <w:tcW w:w="1622" w:type="dxa"/>
                </w:tcPr>
                <w:p w14:paraId="3D37F461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25 400</w:t>
                  </w:r>
                </w:p>
              </w:tc>
              <w:tc>
                <w:tcPr>
                  <w:tcW w:w="1703" w:type="dxa"/>
                </w:tcPr>
                <w:p w14:paraId="26A70F06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126 400</w:t>
                  </w:r>
                </w:p>
              </w:tc>
            </w:tr>
            <w:tr w:rsidR="00AD26AD" w:rsidRPr="00AD26AD" w14:paraId="7C8F00D0" w14:textId="77777777" w:rsidTr="00AB3F7E">
              <w:tc>
                <w:tcPr>
                  <w:tcW w:w="5505" w:type="dxa"/>
                </w:tcPr>
                <w:p w14:paraId="57B93048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Consumables stores on hand (Indirect materials)</w:t>
                  </w:r>
                </w:p>
              </w:tc>
              <w:tc>
                <w:tcPr>
                  <w:tcW w:w="1622" w:type="dxa"/>
                </w:tcPr>
                <w:p w14:paraId="767E3110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1 800</w:t>
                  </w:r>
                </w:p>
              </w:tc>
              <w:tc>
                <w:tcPr>
                  <w:tcW w:w="1703" w:type="dxa"/>
                </w:tcPr>
                <w:p w14:paraId="622D3D21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9 600</w:t>
                  </w:r>
                </w:p>
              </w:tc>
            </w:tr>
          </w:tbl>
          <w:p w14:paraId="151F2600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670179FB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329D1DB5" w14:textId="77777777" w:rsidTr="00AD26AD">
        <w:tc>
          <w:tcPr>
            <w:tcW w:w="750" w:type="dxa"/>
          </w:tcPr>
          <w:p w14:paraId="3B1EEA99" w14:textId="77777777" w:rsidR="00AD26AD" w:rsidRDefault="00AD26AD" w:rsidP="00AB3F7E">
            <w:pPr>
              <w:rPr>
                <w:sz w:val="22"/>
                <w:szCs w:val="22"/>
              </w:rPr>
            </w:pPr>
          </w:p>
          <w:p w14:paraId="2C1ABEB5" w14:textId="77777777" w:rsidR="007B4274" w:rsidRDefault="007B4274" w:rsidP="00AB3F7E">
            <w:pPr>
              <w:rPr>
                <w:sz w:val="22"/>
                <w:szCs w:val="22"/>
              </w:rPr>
            </w:pPr>
          </w:p>
          <w:p w14:paraId="1912F867" w14:textId="77777777" w:rsidR="007B4274" w:rsidRDefault="007B4274" w:rsidP="00AB3F7E">
            <w:pPr>
              <w:rPr>
                <w:sz w:val="22"/>
                <w:szCs w:val="22"/>
              </w:rPr>
            </w:pPr>
          </w:p>
          <w:p w14:paraId="07D0484F" w14:textId="77777777" w:rsidR="007B4274" w:rsidRDefault="007B4274" w:rsidP="00AB3F7E">
            <w:pPr>
              <w:rPr>
                <w:sz w:val="22"/>
                <w:szCs w:val="22"/>
              </w:rPr>
            </w:pPr>
          </w:p>
          <w:p w14:paraId="5C72BDB6" w14:textId="77777777" w:rsidR="007B4274" w:rsidRPr="00AD26AD" w:rsidRDefault="007B4274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38E4E61B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405C5E5E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4742B441" w14:textId="77777777" w:rsidTr="00AD26AD">
        <w:tc>
          <w:tcPr>
            <w:tcW w:w="750" w:type="dxa"/>
          </w:tcPr>
          <w:p w14:paraId="50896F43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2.</w:t>
            </w:r>
          </w:p>
        </w:tc>
        <w:tc>
          <w:tcPr>
            <w:tcW w:w="8964" w:type="dxa"/>
          </w:tcPr>
          <w:p w14:paraId="437E3442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Summary of transactions for</w:t>
            </w:r>
            <w:r w:rsidR="007B4274">
              <w:rPr>
                <w:sz w:val="22"/>
                <w:szCs w:val="22"/>
              </w:rPr>
              <w:t xml:space="preserve"> the year ended 28 February 2015</w:t>
            </w:r>
            <w:r w:rsidRPr="00AD26AD">
              <w:rPr>
                <w:sz w:val="22"/>
                <w:szCs w:val="22"/>
              </w:rPr>
              <w:t>.</w:t>
            </w:r>
          </w:p>
        </w:tc>
        <w:tc>
          <w:tcPr>
            <w:tcW w:w="706" w:type="dxa"/>
            <w:vAlign w:val="bottom"/>
          </w:tcPr>
          <w:p w14:paraId="5BA7966D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249B5828" w14:textId="77777777" w:rsidTr="00AD26AD">
        <w:tc>
          <w:tcPr>
            <w:tcW w:w="750" w:type="dxa"/>
          </w:tcPr>
          <w:p w14:paraId="650A0797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Style w:val="TableGrid"/>
              <w:tblpPr w:leftFromText="180" w:rightFromText="180" w:vertAnchor="text" w:horzAnchor="margin" w:tblpY="51"/>
              <w:tblW w:w="0" w:type="auto"/>
              <w:tblLook w:val="01E0" w:firstRow="1" w:lastRow="1" w:firstColumn="1" w:lastColumn="1" w:noHBand="0" w:noVBand="0"/>
            </w:tblPr>
            <w:tblGrid>
              <w:gridCol w:w="6480"/>
              <w:gridCol w:w="1980"/>
            </w:tblGrid>
            <w:tr w:rsidR="00AD26AD" w:rsidRPr="00AD26AD" w14:paraId="62B885B6" w14:textId="77777777" w:rsidTr="00AB3F7E">
              <w:tc>
                <w:tcPr>
                  <w:tcW w:w="6480" w:type="dxa"/>
                </w:tcPr>
                <w:p w14:paraId="4CD20DDC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14:paraId="316AA13E" w14:textId="77777777" w:rsidR="00AD26AD" w:rsidRPr="00AD26AD" w:rsidRDefault="00AD26AD" w:rsidP="00AB3F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26AD">
                    <w:rPr>
                      <w:b/>
                      <w:sz w:val="22"/>
                      <w:szCs w:val="22"/>
                    </w:rPr>
                    <w:t>R</w:t>
                  </w:r>
                </w:p>
              </w:tc>
            </w:tr>
            <w:tr w:rsidR="00AD26AD" w:rsidRPr="00AD26AD" w14:paraId="1C806F99" w14:textId="77777777" w:rsidTr="00AB3F7E">
              <w:tc>
                <w:tcPr>
                  <w:tcW w:w="6480" w:type="dxa"/>
                </w:tcPr>
                <w:p w14:paraId="5BEE8E2D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Office stationery purchased</w:t>
                  </w:r>
                </w:p>
              </w:tc>
              <w:tc>
                <w:tcPr>
                  <w:tcW w:w="1980" w:type="dxa"/>
                </w:tcPr>
                <w:p w14:paraId="69D1463D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4 350</w:t>
                  </w:r>
                </w:p>
              </w:tc>
            </w:tr>
            <w:tr w:rsidR="00AD26AD" w:rsidRPr="00AD26AD" w14:paraId="5B5E6155" w14:textId="77777777" w:rsidTr="00AB3F7E">
              <w:tc>
                <w:tcPr>
                  <w:tcW w:w="6480" w:type="dxa"/>
                </w:tcPr>
                <w:p w14:paraId="06460778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Raw materials purchased for cash</w:t>
                  </w:r>
                </w:p>
              </w:tc>
              <w:tc>
                <w:tcPr>
                  <w:tcW w:w="1980" w:type="dxa"/>
                </w:tcPr>
                <w:p w14:paraId="479933A0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250 000</w:t>
                  </w:r>
                </w:p>
              </w:tc>
            </w:tr>
            <w:tr w:rsidR="00AD26AD" w:rsidRPr="00AD26AD" w14:paraId="7C019BA8" w14:textId="77777777" w:rsidTr="00AB3F7E">
              <w:tc>
                <w:tcPr>
                  <w:tcW w:w="6480" w:type="dxa"/>
                </w:tcPr>
                <w:p w14:paraId="4EC8DC69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Raw Material purchased on credit</w:t>
                  </w:r>
                </w:p>
              </w:tc>
              <w:tc>
                <w:tcPr>
                  <w:tcW w:w="1980" w:type="dxa"/>
                </w:tcPr>
                <w:p w14:paraId="0ABC7C84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158 000</w:t>
                  </w:r>
                </w:p>
              </w:tc>
            </w:tr>
            <w:tr w:rsidR="00AD26AD" w:rsidRPr="00AD26AD" w14:paraId="3629677F" w14:textId="77777777" w:rsidTr="00AB3F7E">
              <w:tc>
                <w:tcPr>
                  <w:tcW w:w="6480" w:type="dxa"/>
                </w:tcPr>
                <w:p w14:paraId="64BD75B6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Indirect materials purchased for cash</w:t>
                  </w:r>
                </w:p>
              </w:tc>
              <w:tc>
                <w:tcPr>
                  <w:tcW w:w="1980" w:type="dxa"/>
                </w:tcPr>
                <w:p w14:paraId="5359C6B8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19 900</w:t>
                  </w:r>
                </w:p>
              </w:tc>
            </w:tr>
            <w:tr w:rsidR="00AD26AD" w:rsidRPr="00AD26AD" w14:paraId="5A0B4BB1" w14:textId="77777777" w:rsidTr="00AB3F7E">
              <w:tc>
                <w:tcPr>
                  <w:tcW w:w="6480" w:type="dxa"/>
                </w:tcPr>
                <w:p w14:paraId="6D744721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Carriage on purchases of raw materials cash</w:t>
                  </w:r>
                </w:p>
              </w:tc>
              <w:tc>
                <w:tcPr>
                  <w:tcW w:w="1980" w:type="dxa"/>
                </w:tcPr>
                <w:p w14:paraId="20D9AE95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15 400</w:t>
                  </w:r>
                </w:p>
              </w:tc>
            </w:tr>
            <w:tr w:rsidR="00AD26AD" w:rsidRPr="00AD26AD" w14:paraId="57526DD2" w14:textId="77777777" w:rsidTr="00AB3F7E">
              <w:tc>
                <w:tcPr>
                  <w:tcW w:w="6480" w:type="dxa"/>
                </w:tcPr>
                <w:p w14:paraId="7E639CAA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Sales of finished goods</w:t>
                  </w:r>
                </w:p>
              </w:tc>
              <w:tc>
                <w:tcPr>
                  <w:tcW w:w="1980" w:type="dxa"/>
                </w:tcPr>
                <w:p w14:paraId="4E7E1E04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1 520 000</w:t>
                  </w:r>
                </w:p>
              </w:tc>
            </w:tr>
            <w:tr w:rsidR="00AD26AD" w:rsidRPr="00AD26AD" w14:paraId="050A69A0" w14:textId="77777777" w:rsidTr="00AB3F7E">
              <w:tc>
                <w:tcPr>
                  <w:tcW w:w="6480" w:type="dxa"/>
                </w:tcPr>
                <w:p w14:paraId="104C007C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Advertising</w:t>
                  </w:r>
                </w:p>
              </w:tc>
              <w:tc>
                <w:tcPr>
                  <w:tcW w:w="1980" w:type="dxa"/>
                </w:tcPr>
                <w:p w14:paraId="4EBB5DCD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28 200</w:t>
                  </w:r>
                </w:p>
              </w:tc>
            </w:tr>
            <w:tr w:rsidR="00AD26AD" w:rsidRPr="00AD26AD" w14:paraId="7F975AE3" w14:textId="77777777" w:rsidTr="00AB3F7E">
              <w:tc>
                <w:tcPr>
                  <w:tcW w:w="6480" w:type="dxa"/>
                </w:tcPr>
                <w:p w14:paraId="7B82E508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Vehicle expenses</w:t>
                  </w:r>
                </w:p>
              </w:tc>
              <w:tc>
                <w:tcPr>
                  <w:tcW w:w="1980" w:type="dxa"/>
                </w:tcPr>
                <w:p w14:paraId="67994FCD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14 500</w:t>
                  </w:r>
                </w:p>
              </w:tc>
            </w:tr>
            <w:tr w:rsidR="00AD26AD" w:rsidRPr="00AD26AD" w14:paraId="19181061" w14:textId="77777777" w:rsidTr="00AB3F7E">
              <w:tc>
                <w:tcPr>
                  <w:tcW w:w="6480" w:type="dxa"/>
                </w:tcPr>
                <w:p w14:paraId="6C86BA7C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Factory wages</w:t>
                  </w:r>
                </w:p>
              </w:tc>
              <w:tc>
                <w:tcPr>
                  <w:tcW w:w="1980" w:type="dxa"/>
                </w:tcPr>
                <w:p w14:paraId="07AD295A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192 600</w:t>
                  </w:r>
                </w:p>
              </w:tc>
            </w:tr>
            <w:tr w:rsidR="00AD26AD" w:rsidRPr="00AD26AD" w14:paraId="545FF87B" w14:textId="77777777" w:rsidTr="00AB3F7E">
              <w:tc>
                <w:tcPr>
                  <w:tcW w:w="6480" w:type="dxa"/>
                </w:tcPr>
                <w:p w14:paraId="4B3912EF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Salaries:  Factory Foreman</w:t>
                  </w:r>
                </w:p>
              </w:tc>
              <w:tc>
                <w:tcPr>
                  <w:tcW w:w="1980" w:type="dxa"/>
                </w:tcPr>
                <w:p w14:paraId="67982F6B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90 000</w:t>
                  </w:r>
                </w:p>
              </w:tc>
            </w:tr>
            <w:tr w:rsidR="00AD26AD" w:rsidRPr="00AD26AD" w14:paraId="7B0CCFA8" w14:textId="77777777" w:rsidTr="00AB3F7E">
              <w:tc>
                <w:tcPr>
                  <w:tcW w:w="6480" w:type="dxa"/>
                </w:tcPr>
                <w:p w14:paraId="00CC7402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 xml:space="preserve">                Administrative staff</w:t>
                  </w:r>
                </w:p>
              </w:tc>
              <w:tc>
                <w:tcPr>
                  <w:tcW w:w="1980" w:type="dxa"/>
                </w:tcPr>
                <w:p w14:paraId="3E8B24BA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110 000</w:t>
                  </w:r>
                </w:p>
              </w:tc>
            </w:tr>
            <w:tr w:rsidR="00AD26AD" w:rsidRPr="00AD26AD" w14:paraId="427BD5E0" w14:textId="77777777" w:rsidTr="00AB3F7E">
              <w:tc>
                <w:tcPr>
                  <w:tcW w:w="6480" w:type="dxa"/>
                </w:tcPr>
                <w:p w14:paraId="35874E67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 xml:space="preserve">                Sales staff</w:t>
                  </w:r>
                </w:p>
              </w:tc>
              <w:tc>
                <w:tcPr>
                  <w:tcW w:w="1980" w:type="dxa"/>
                </w:tcPr>
                <w:p w14:paraId="22D78E53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99 000</w:t>
                  </w:r>
                </w:p>
              </w:tc>
            </w:tr>
            <w:tr w:rsidR="00AD26AD" w:rsidRPr="00AD26AD" w14:paraId="32B2C030" w14:textId="77777777" w:rsidTr="00AB3F7E">
              <w:tc>
                <w:tcPr>
                  <w:tcW w:w="6480" w:type="dxa"/>
                </w:tcPr>
                <w:p w14:paraId="23C8D668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 xml:space="preserve">Rates </w:t>
                  </w:r>
                </w:p>
              </w:tc>
              <w:tc>
                <w:tcPr>
                  <w:tcW w:w="1980" w:type="dxa"/>
                </w:tcPr>
                <w:p w14:paraId="6AD61A10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20 040</w:t>
                  </w:r>
                </w:p>
              </w:tc>
            </w:tr>
            <w:tr w:rsidR="00AD26AD" w:rsidRPr="00AD26AD" w14:paraId="1D355D17" w14:textId="77777777" w:rsidTr="00AB3F7E">
              <w:tc>
                <w:tcPr>
                  <w:tcW w:w="6480" w:type="dxa"/>
                </w:tcPr>
                <w:p w14:paraId="0E83CC54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Insurance</w:t>
                  </w:r>
                </w:p>
              </w:tc>
              <w:tc>
                <w:tcPr>
                  <w:tcW w:w="1980" w:type="dxa"/>
                </w:tcPr>
                <w:p w14:paraId="714272A7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31 200</w:t>
                  </w:r>
                </w:p>
              </w:tc>
            </w:tr>
            <w:tr w:rsidR="00AD26AD" w:rsidRPr="00AD26AD" w14:paraId="2BC75C51" w14:textId="77777777" w:rsidTr="00AB3F7E">
              <w:tc>
                <w:tcPr>
                  <w:tcW w:w="6480" w:type="dxa"/>
                </w:tcPr>
                <w:p w14:paraId="23410EE7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Electricity and water</w:t>
                  </w:r>
                </w:p>
              </w:tc>
              <w:tc>
                <w:tcPr>
                  <w:tcW w:w="1980" w:type="dxa"/>
                </w:tcPr>
                <w:p w14:paraId="11E57BB4" w14:textId="77777777" w:rsidR="00AD26AD" w:rsidRPr="00AD26AD" w:rsidRDefault="00AD26AD" w:rsidP="00AB3F7E">
                  <w:pPr>
                    <w:jc w:val="right"/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30 000</w:t>
                  </w:r>
                </w:p>
              </w:tc>
            </w:tr>
          </w:tbl>
          <w:p w14:paraId="1A2D648C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5A770F85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36024628" w14:textId="77777777" w:rsidTr="00AD26AD">
        <w:tc>
          <w:tcPr>
            <w:tcW w:w="750" w:type="dxa"/>
          </w:tcPr>
          <w:p w14:paraId="7691AD27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4DAC9AF7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71C1E1D9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132C9CB6" w14:textId="77777777" w:rsidTr="00AD26AD">
        <w:tc>
          <w:tcPr>
            <w:tcW w:w="9714" w:type="dxa"/>
            <w:gridSpan w:val="2"/>
          </w:tcPr>
          <w:p w14:paraId="104A3DFB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b/>
                <w:sz w:val="22"/>
                <w:szCs w:val="22"/>
              </w:rPr>
              <w:t>ADDITIONAL INFORMATION</w:t>
            </w:r>
          </w:p>
        </w:tc>
        <w:tc>
          <w:tcPr>
            <w:tcW w:w="706" w:type="dxa"/>
            <w:vAlign w:val="bottom"/>
          </w:tcPr>
          <w:p w14:paraId="0B388AAC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0688063A" w14:textId="77777777" w:rsidTr="00AD26AD">
        <w:tc>
          <w:tcPr>
            <w:tcW w:w="750" w:type="dxa"/>
          </w:tcPr>
          <w:p w14:paraId="3184BCBF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4C49C1EE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14:paraId="44A1996F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0056A3D2" w14:textId="77777777" w:rsidTr="00AD26AD">
        <w:tc>
          <w:tcPr>
            <w:tcW w:w="750" w:type="dxa"/>
          </w:tcPr>
          <w:p w14:paraId="2B639CD0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1.</w:t>
            </w:r>
          </w:p>
        </w:tc>
        <w:tc>
          <w:tcPr>
            <w:tcW w:w="9670" w:type="dxa"/>
            <w:gridSpan w:val="2"/>
          </w:tcPr>
          <w:p w14:paraId="2783A4D1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Raw materials costing R16 000, purchased from Electronic Suppliers were returned on  28 February 2014.  This transaction was not recorded</w:t>
            </w:r>
          </w:p>
        </w:tc>
      </w:tr>
      <w:tr w:rsidR="00AD26AD" w:rsidRPr="00AD26AD" w14:paraId="629C1C4C" w14:textId="77777777" w:rsidTr="00AD26AD">
        <w:tc>
          <w:tcPr>
            <w:tcW w:w="750" w:type="dxa"/>
          </w:tcPr>
          <w:p w14:paraId="16D7641E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2.</w:t>
            </w:r>
          </w:p>
        </w:tc>
        <w:tc>
          <w:tcPr>
            <w:tcW w:w="9670" w:type="dxa"/>
            <w:gridSpan w:val="2"/>
          </w:tcPr>
          <w:p w14:paraId="6028888C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UIF deductions of 1% apply to all employees.  The business contributes an additional 1%.</w:t>
            </w:r>
          </w:p>
          <w:p w14:paraId="0E0B4D2B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All employees contribute to the Pension fund.  The deduction from earnings of 7,5%, while the business contributes 10,5% of monthly earnings towards the Pension fund.</w:t>
            </w:r>
          </w:p>
        </w:tc>
      </w:tr>
      <w:tr w:rsidR="00AD26AD" w:rsidRPr="00AD26AD" w14:paraId="7A70BF40" w14:textId="77777777" w:rsidTr="00AD26AD">
        <w:tc>
          <w:tcPr>
            <w:tcW w:w="750" w:type="dxa"/>
          </w:tcPr>
          <w:p w14:paraId="19F679DC" w14:textId="77777777" w:rsidR="00AD26AD" w:rsidRPr="00AD26AD" w:rsidRDefault="007B4274" w:rsidP="00AB3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64" w:type="dxa"/>
          </w:tcPr>
          <w:p w14:paraId="1FADB621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The Total Fixed Overhead Cost for the year amounted R216 965</w:t>
            </w:r>
          </w:p>
        </w:tc>
        <w:tc>
          <w:tcPr>
            <w:tcW w:w="706" w:type="dxa"/>
            <w:vAlign w:val="bottom"/>
          </w:tcPr>
          <w:p w14:paraId="6630D538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265E865" w14:textId="77777777" w:rsidR="00AD26AD" w:rsidRPr="00AD26AD" w:rsidRDefault="00AD26AD" w:rsidP="00AD26AD">
      <w:pPr>
        <w:rPr>
          <w:sz w:val="22"/>
          <w:szCs w:val="22"/>
        </w:rPr>
      </w:pPr>
    </w:p>
    <w:p w14:paraId="2A914522" w14:textId="77777777" w:rsidR="00B1562D" w:rsidRDefault="00B1562D" w:rsidP="00AD26AD">
      <w:pPr>
        <w:rPr>
          <w:b/>
          <w:sz w:val="22"/>
          <w:szCs w:val="22"/>
        </w:rPr>
      </w:pPr>
    </w:p>
    <w:p w14:paraId="2215E60C" w14:textId="77777777" w:rsidR="00B1562D" w:rsidRDefault="00B1562D" w:rsidP="00AD26AD">
      <w:pPr>
        <w:rPr>
          <w:b/>
          <w:sz w:val="22"/>
          <w:szCs w:val="22"/>
        </w:rPr>
      </w:pPr>
    </w:p>
    <w:p w14:paraId="3D2712C8" w14:textId="77777777" w:rsidR="00B1562D" w:rsidRDefault="00B1562D" w:rsidP="00AD26AD">
      <w:pPr>
        <w:rPr>
          <w:b/>
          <w:sz w:val="22"/>
          <w:szCs w:val="22"/>
        </w:rPr>
      </w:pPr>
    </w:p>
    <w:p w14:paraId="1F0853E1" w14:textId="77777777" w:rsidR="00AD26AD" w:rsidRPr="00AD26AD" w:rsidRDefault="00AD26AD" w:rsidP="00AD26AD">
      <w:pPr>
        <w:rPr>
          <w:b/>
          <w:sz w:val="22"/>
          <w:szCs w:val="22"/>
        </w:rPr>
      </w:pPr>
      <w:r w:rsidRPr="00AD26AD">
        <w:rPr>
          <w:b/>
          <w:sz w:val="22"/>
          <w:szCs w:val="22"/>
        </w:rPr>
        <w:t>1.2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"/>
        <w:gridCol w:w="8753"/>
        <w:gridCol w:w="704"/>
      </w:tblGrid>
      <w:tr w:rsidR="00AD26AD" w:rsidRPr="00AD26AD" w14:paraId="17C3DD9F" w14:textId="77777777" w:rsidTr="007B4274">
        <w:tc>
          <w:tcPr>
            <w:tcW w:w="10420" w:type="dxa"/>
            <w:gridSpan w:val="3"/>
          </w:tcPr>
          <w:p w14:paraId="1D86B4AF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MEED Manufacturers manufactures toddler’s tracksuits.  Tracksuits are sold at a mark-up of 50% on cost.</w:t>
            </w:r>
            <w:r w:rsidR="007B4274">
              <w:rPr>
                <w:sz w:val="22"/>
                <w:szCs w:val="22"/>
              </w:rPr>
              <w:t xml:space="preserve"> </w:t>
            </w:r>
            <w:r w:rsidRPr="00AD26AD">
              <w:rPr>
                <w:sz w:val="22"/>
                <w:szCs w:val="22"/>
              </w:rPr>
              <w:t>The owner of MEED Manufacturers has provided you with the following information:</w:t>
            </w:r>
          </w:p>
          <w:p w14:paraId="53CE5E29" w14:textId="77777777" w:rsidR="00AD26AD" w:rsidRPr="00AD26AD" w:rsidRDefault="00AD26AD" w:rsidP="00AD26AD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Selling price per tracksuit:  R80</w:t>
            </w:r>
          </w:p>
          <w:p w14:paraId="2EFF3AC4" w14:textId="77777777" w:rsidR="00AD26AD" w:rsidRPr="00AD26AD" w:rsidRDefault="00AD26AD" w:rsidP="00AD26AD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Variable cost per tracksuit:  R53,75</w:t>
            </w:r>
          </w:p>
          <w:p w14:paraId="107E2BF3" w14:textId="77777777" w:rsidR="00AD26AD" w:rsidRPr="00AD26AD" w:rsidRDefault="00AD26AD" w:rsidP="00AD26AD">
            <w:pPr>
              <w:numPr>
                <w:ilvl w:val="0"/>
                <w:numId w:val="85"/>
              </w:num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Total fixed costs:  R945 000</w:t>
            </w:r>
          </w:p>
          <w:p w14:paraId="5368CC56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 xml:space="preserve">The owner informs you that he has discovered a new supplier for raw material.  The </w:t>
            </w:r>
          </w:p>
          <w:p w14:paraId="7673EEE2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Material will fade after one wash.  However, this will reduce the variable cost to R49,80. If the business charges the same selling price it will ensure greater profits.</w:t>
            </w:r>
          </w:p>
          <w:p w14:paraId="58A046AA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</w:p>
        </w:tc>
      </w:tr>
      <w:tr w:rsidR="00AD26AD" w:rsidRPr="00AD26AD" w14:paraId="31F91A85" w14:textId="77777777" w:rsidTr="007B4274">
        <w:tc>
          <w:tcPr>
            <w:tcW w:w="749" w:type="dxa"/>
          </w:tcPr>
          <w:p w14:paraId="5019EBE3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1.2.1</w:t>
            </w:r>
          </w:p>
        </w:tc>
        <w:tc>
          <w:tcPr>
            <w:tcW w:w="8964" w:type="dxa"/>
          </w:tcPr>
          <w:p w14:paraId="0D7B361D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 xml:space="preserve">From the list below, select only the </w:t>
            </w:r>
            <w:r w:rsidRPr="00AD26AD">
              <w:rPr>
                <w:b/>
                <w:sz w:val="22"/>
                <w:szCs w:val="22"/>
              </w:rPr>
              <w:t>THREE FIXED COSTS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5"/>
              <w:gridCol w:w="4272"/>
            </w:tblGrid>
            <w:tr w:rsidR="00AD26AD" w:rsidRPr="00AD26AD" w14:paraId="54264AA8" w14:textId="77777777" w:rsidTr="00AB3F7E">
              <w:tc>
                <w:tcPr>
                  <w:tcW w:w="4412" w:type="dxa"/>
                </w:tcPr>
                <w:p w14:paraId="4AD7B76C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Raw Materials Cost</w:t>
                  </w:r>
                </w:p>
              </w:tc>
              <w:tc>
                <w:tcPr>
                  <w:tcW w:w="4413" w:type="dxa"/>
                </w:tcPr>
                <w:p w14:paraId="50A48F9D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Direct labour costs</w:t>
                  </w:r>
                </w:p>
              </w:tc>
            </w:tr>
            <w:tr w:rsidR="00AD26AD" w:rsidRPr="00AD26AD" w14:paraId="78695608" w14:textId="77777777" w:rsidTr="00AB3F7E">
              <w:tc>
                <w:tcPr>
                  <w:tcW w:w="4412" w:type="dxa"/>
                </w:tcPr>
                <w:p w14:paraId="5C0AF9F4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Salary Foreman</w:t>
                  </w:r>
                </w:p>
              </w:tc>
              <w:tc>
                <w:tcPr>
                  <w:tcW w:w="4413" w:type="dxa"/>
                </w:tcPr>
                <w:p w14:paraId="2C23E733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Commission on sales: Sales Staff</w:t>
                  </w:r>
                </w:p>
              </w:tc>
            </w:tr>
            <w:tr w:rsidR="00AD26AD" w:rsidRPr="00AD26AD" w14:paraId="781EE632" w14:textId="77777777" w:rsidTr="00AB3F7E">
              <w:tc>
                <w:tcPr>
                  <w:tcW w:w="4412" w:type="dxa"/>
                </w:tcPr>
                <w:p w14:paraId="7C166E2F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Factory Rent</w:t>
                  </w:r>
                </w:p>
              </w:tc>
              <w:tc>
                <w:tcPr>
                  <w:tcW w:w="4413" w:type="dxa"/>
                </w:tcPr>
                <w:p w14:paraId="038DF5E4" w14:textId="77777777" w:rsidR="00AD26AD" w:rsidRPr="00AD26AD" w:rsidRDefault="00AD26AD" w:rsidP="00AB3F7E">
                  <w:pPr>
                    <w:rPr>
                      <w:sz w:val="22"/>
                      <w:szCs w:val="22"/>
                    </w:rPr>
                  </w:pPr>
                  <w:r w:rsidRPr="00AD26AD">
                    <w:rPr>
                      <w:sz w:val="22"/>
                      <w:szCs w:val="22"/>
                    </w:rPr>
                    <w:t>Salary of the Accountant</w:t>
                  </w:r>
                </w:p>
              </w:tc>
            </w:tr>
          </w:tbl>
          <w:p w14:paraId="5471F91C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336E8535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(3)</w:t>
            </w:r>
          </w:p>
        </w:tc>
      </w:tr>
      <w:tr w:rsidR="00AD26AD" w:rsidRPr="00AD26AD" w14:paraId="6AD03B8A" w14:textId="77777777" w:rsidTr="007B4274">
        <w:tc>
          <w:tcPr>
            <w:tcW w:w="749" w:type="dxa"/>
          </w:tcPr>
          <w:p w14:paraId="3C7B391B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1.2.2</w:t>
            </w:r>
          </w:p>
        </w:tc>
        <w:tc>
          <w:tcPr>
            <w:tcW w:w="8964" w:type="dxa"/>
          </w:tcPr>
          <w:p w14:paraId="5E4AA403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Calculate the break even value of MEED Manufacturers.</w:t>
            </w:r>
          </w:p>
        </w:tc>
        <w:tc>
          <w:tcPr>
            <w:tcW w:w="707" w:type="dxa"/>
            <w:vAlign w:val="bottom"/>
          </w:tcPr>
          <w:p w14:paraId="7082F3CF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(5)</w:t>
            </w:r>
          </w:p>
        </w:tc>
      </w:tr>
      <w:tr w:rsidR="00AD26AD" w:rsidRPr="00AD26AD" w14:paraId="2D01E010" w14:textId="77777777" w:rsidTr="007B4274">
        <w:tc>
          <w:tcPr>
            <w:tcW w:w="749" w:type="dxa"/>
          </w:tcPr>
          <w:p w14:paraId="51891A56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1.2.3</w:t>
            </w:r>
          </w:p>
        </w:tc>
        <w:tc>
          <w:tcPr>
            <w:tcW w:w="8964" w:type="dxa"/>
          </w:tcPr>
          <w:p w14:paraId="13C4432A" w14:textId="77777777" w:rsidR="00AD26AD" w:rsidRPr="00AD26AD" w:rsidRDefault="00AD26AD" w:rsidP="00AB3F7E">
            <w:pPr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In your opinion should MEED Manufacturers change to the cheaper supplier?  Give TWO reasons for your answer.</w:t>
            </w:r>
          </w:p>
        </w:tc>
        <w:tc>
          <w:tcPr>
            <w:tcW w:w="707" w:type="dxa"/>
            <w:vAlign w:val="bottom"/>
          </w:tcPr>
          <w:p w14:paraId="6B5167A4" w14:textId="77777777" w:rsidR="00AD26AD" w:rsidRPr="00AD26AD" w:rsidRDefault="00AD26AD" w:rsidP="00AB3F7E">
            <w:pPr>
              <w:jc w:val="center"/>
              <w:rPr>
                <w:sz w:val="22"/>
                <w:szCs w:val="22"/>
              </w:rPr>
            </w:pPr>
            <w:r w:rsidRPr="00AD26AD">
              <w:rPr>
                <w:sz w:val="22"/>
                <w:szCs w:val="22"/>
              </w:rPr>
              <w:t>(7)</w:t>
            </w:r>
          </w:p>
        </w:tc>
      </w:tr>
      <w:tr w:rsidR="00AD26AD" w:rsidRPr="00AD26AD" w14:paraId="0F2B2AE6" w14:textId="77777777" w:rsidTr="007B4274">
        <w:tc>
          <w:tcPr>
            <w:tcW w:w="749" w:type="dxa"/>
          </w:tcPr>
          <w:p w14:paraId="3BFD856D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07F4889C" w14:textId="77777777" w:rsidR="00AD26AD" w:rsidRPr="00AD26AD" w:rsidRDefault="00AD26AD" w:rsidP="00AB3F7E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4B296C43" w14:textId="77777777" w:rsidR="00AD26AD" w:rsidRPr="00AD26AD" w:rsidRDefault="00AD26AD" w:rsidP="00AB3F7E">
            <w:pPr>
              <w:jc w:val="center"/>
              <w:rPr>
                <w:b/>
                <w:sz w:val="22"/>
                <w:szCs w:val="22"/>
              </w:rPr>
            </w:pPr>
            <w:r w:rsidRPr="00AD26AD">
              <w:rPr>
                <w:b/>
                <w:sz w:val="22"/>
                <w:szCs w:val="22"/>
              </w:rPr>
              <w:t>[15]</w:t>
            </w:r>
          </w:p>
        </w:tc>
      </w:tr>
    </w:tbl>
    <w:p w14:paraId="061963E5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1719ED5C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58B3997E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7D146404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124DE737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51ABE2E6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4A2C7B0E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27799856" w14:textId="77777777" w:rsidR="00AD26AD" w:rsidRPr="00AD26AD" w:rsidRDefault="00AD26AD" w:rsidP="00AD26AD">
      <w:pPr>
        <w:rPr>
          <w:b/>
          <w:sz w:val="22"/>
          <w:szCs w:val="22"/>
        </w:rPr>
      </w:pPr>
    </w:p>
    <w:p w14:paraId="7ED5E352" w14:textId="77777777" w:rsidR="00AD26AD" w:rsidRDefault="00AD26AD" w:rsidP="00AD26AD">
      <w:pPr>
        <w:rPr>
          <w:b/>
          <w:sz w:val="22"/>
          <w:szCs w:val="22"/>
        </w:rPr>
      </w:pPr>
    </w:p>
    <w:p w14:paraId="6E7EB6F3" w14:textId="77777777" w:rsidR="00B1562D" w:rsidRDefault="00B1562D" w:rsidP="00AD26AD">
      <w:pPr>
        <w:rPr>
          <w:b/>
          <w:sz w:val="22"/>
          <w:szCs w:val="22"/>
        </w:rPr>
      </w:pPr>
    </w:p>
    <w:p w14:paraId="0E3D735A" w14:textId="77777777" w:rsidR="00B1562D" w:rsidRDefault="00B1562D" w:rsidP="00AD26AD">
      <w:pPr>
        <w:rPr>
          <w:b/>
          <w:sz w:val="22"/>
          <w:szCs w:val="22"/>
        </w:rPr>
      </w:pPr>
    </w:p>
    <w:p w14:paraId="667F0CE6" w14:textId="77777777" w:rsidR="00B1562D" w:rsidRDefault="00B1562D" w:rsidP="00AD26AD">
      <w:pPr>
        <w:rPr>
          <w:b/>
          <w:sz w:val="22"/>
          <w:szCs w:val="22"/>
        </w:rPr>
      </w:pPr>
    </w:p>
    <w:p w14:paraId="331EBF27" w14:textId="77777777" w:rsidR="00B1562D" w:rsidRDefault="00B1562D" w:rsidP="00AD26AD">
      <w:pPr>
        <w:rPr>
          <w:b/>
          <w:sz w:val="22"/>
          <w:szCs w:val="22"/>
        </w:rPr>
      </w:pPr>
    </w:p>
    <w:p w14:paraId="3D980EB7" w14:textId="77777777" w:rsidR="00B1562D" w:rsidRDefault="00B1562D" w:rsidP="00AD26AD">
      <w:pPr>
        <w:rPr>
          <w:b/>
          <w:sz w:val="22"/>
          <w:szCs w:val="22"/>
        </w:rPr>
      </w:pPr>
    </w:p>
    <w:p w14:paraId="0D794A44" w14:textId="77777777" w:rsidR="00B1562D" w:rsidRDefault="00B1562D" w:rsidP="00AD26AD">
      <w:pPr>
        <w:rPr>
          <w:b/>
          <w:sz w:val="22"/>
          <w:szCs w:val="22"/>
        </w:rPr>
      </w:pPr>
    </w:p>
    <w:p w14:paraId="0122C6A2" w14:textId="77777777" w:rsidR="00B1562D" w:rsidRDefault="00B1562D" w:rsidP="00AD26AD">
      <w:pPr>
        <w:rPr>
          <w:b/>
          <w:sz w:val="22"/>
          <w:szCs w:val="22"/>
        </w:rPr>
      </w:pPr>
    </w:p>
    <w:p w14:paraId="2E2AE39C" w14:textId="77777777" w:rsidR="00B1562D" w:rsidRDefault="00B1562D" w:rsidP="00AD26AD">
      <w:pPr>
        <w:rPr>
          <w:b/>
          <w:sz w:val="22"/>
          <w:szCs w:val="22"/>
        </w:rPr>
      </w:pPr>
    </w:p>
    <w:p w14:paraId="3E6A9856" w14:textId="77777777" w:rsidR="00B1562D" w:rsidRDefault="00B1562D" w:rsidP="00AD26AD">
      <w:pPr>
        <w:rPr>
          <w:b/>
          <w:sz w:val="22"/>
          <w:szCs w:val="22"/>
        </w:rPr>
      </w:pPr>
    </w:p>
    <w:p w14:paraId="1A62F738" w14:textId="77777777" w:rsidR="00B1562D" w:rsidRDefault="00B1562D" w:rsidP="00AD26AD">
      <w:pPr>
        <w:rPr>
          <w:b/>
          <w:sz w:val="22"/>
          <w:szCs w:val="22"/>
        </w:rPr>
      </w:pPr>
    </w:p>
    <w:p w14:paraId="61B2E493" w14:textId="77777777" w:rsidR="00B1562D" w:rsidRDefault="00B1562D" w:rsidP="00AD26AD">
      <w:pPr>
        <w:rPr>
          <w:b/>
          <w:sz w:val="22"/>
          <w:szCs w:val="22"/>
        </w:rPr>
      </w:pPr>
    </w:p>
    <w:p w14:paraId="26F7D550" w14:textId="77777777" w:rsidR="00B1562D" w:rsidRDefault="00B1562D" w:rsidP="00AD26AD">
      <w:pPr>
        <w:rPr>
          <w:b/>
          <w:sz w:val="22"/>
          <w:szCs w:val="22"/>
        </w:rPr>
      </w:pPr>
    </w:p>
    <w:p w14:paraId="0CBF25D9" w14:textId="77777777" w:rsidR="00B1562D" w:rsidRDefault="00B1562D" w:rsidP="00AD26AD">
      <w:pPr>
        <w:rPr>
          <w:b/>
          <w:sz w:val="22"/>
          <w:szCs w:val="22"/>
        </w:rPr>
      </w:pPr>
    </w:p>
    <w:p w14:paraId="1C1BA9C3" w14:textId="77777777" w:rsidR="00B1562D" w:rsidRDefault="00B1562D" w:rsidP="00AD26AD">
      <w:pPr>
        <w:rPr>
          <w:b/>
          <w:sz w:val="22"/>
          <w:szCs w:val="22"/>
        </w:rPr>
      </w:pPr>
    </w:p>
    <w:p w14:paraId="6C4C4C98" w14:textId="77777777" w:rsidR="00B1562D" w:rsidRDefault="00B1562D" w:rsidP="00AD26AD">
      <w:pPr>
        <w:rPr>
          <w:b/>
          <w:sz w:val="22"/>
          <w:szCs w:val="22"/>
        </w:rPr>
      </w:pPr>
    </w:p>
    <w:p w14:paraId="46234A3F" w14:textId="77777777" w:rsidR="00B1562D" w:rsidRDefault="00B1562D" w:rsidP="00AD26AD">
      <w:pPr>
        <w:rPr>
          <w:b/>
          <w:sz w:val="22"/>
          <w:szCs w:val="22"/>
        </w:rPr>
      </w:pPr>
    </w:p>
    <w:p w14:paraId="52E4236F" w14:textId="77777777" w:rsidR="00B1562D" w:rsidRDefault="00B1562D" w:rsidP="00AD26AD">
      <w:pPr>
        <w:rPr>
          <w:b/>
          <w:sz w:val="22"/>
          <w:szCs w:val="22"/>
        </w:rPr>
      </w:pPr>
    </w:p>
    <w:p w14:paraId="15303D48" w14:textId="77777777" w:rsidR="00B1562D" w:rsidRDefault="00B1562D" w:rsidP="00AD26AD">
      <w:pPr>
        <w:rPr>
          <w:b/>
          <w:sz w:val="22"/>
          <w:szCs w:val="22"/>
        </w:rPr>
      </w:pPr>
    </w:p>
    <w:p w14:paraId="76ABB278" w14:textId="77777777" w:rsidR="00B1562D" w:rsidRDefault="00B1562D" w:rsidP="00AD26AD">
      <w:pPr>
        <w:rPr>
          <w:b/>
          <w:sz w:val="22"/>
          <w:szCs w:val="22"/>
        </w:rPr>
      </w:pPr>
    </w:p>
    <w:p w14:paraId="33EA9217" w14:textId="77777777" w:rsidR="00B1562D" w:rsidRDefault="00B1562D" w:rsidP="00AD26AD">
      <w:pPr>
        <w:rPr>
          <w:b/>
          <w:sz w:val="22"/>
          <w:szCs w:val="22"/>
        </w:rPr>
      </w:pPr>
    </w:p>
    <w:p w14:paraId="48F356CB" w14:textId="77777777" w:rsidR="00B1562D" w:rsidRDefault="00B1562D" w:rsidP="00AD26AD">
      <w:pPr>
        <w:rPr>
          <w:b/>
          <w:sz w:val="22"/>
          <w:szCs w:val="22"/>
        </w:rPr>
      </w:pPr>
    </w:p>
    <w:p w14:paraId="3A558CCD" w14:textId="77777777" w:rsidR="00B1562D" w:rsidRDefault="00B1562D" w:rsidP="00AD26AD">
      <w:pPr>
        <w:rPr>
          <w:b/>
          <w:sz w:val="22"/>
          <w:szCs w:val="22"/>
        </w:rPr>
      </w:pPr>
    </w:p>
    <w:p w14:paraId="7F077341" w14:textId="77777777" w:rsidR="00B1562D" w:rsidRDefault="00B1562D" w:rsidP="00AD26AD">
      <w:pPr>
        <w:rPr>
          <w:b/>
          <w:sz w:val="22"/>
          <w:szCs w:val="22"/>
        </w:rPr>
      </w:pPr>
    </w:p>
    <w:p w14:paraId="5BDD7C33" w14:textId="77777777" w:rsidR="00B1562D" w:rsidRDefault="00B1562D" w:rsidP="00AD26AD">
      <w:pPr>
        <w:rPr>
          <w:b/>
          <w:sz w:val="22"/>
          <w:szCs w:val="22"/>
        </w:rPr>
      </w:pPr>
    </w:p>
    <w:p w14:paraId="5AF28678" w14:textId="77777777" w:rsidR="00B1562D" w:rsidRDefault="00B1562D" w:rsidP="00AD26AD">
      <w:pPr>
        <w:rPr>
          <w:b/>
          <w:sz w:val="22"/>
          <w:szCs w:val="22"/>
        </w:rPr>
      </w:pPr>
    </w:p>
    <w:p w14:paraId="251D908C" w14:textId="77777777" w:rsidR="00B1562D" w:rsidRDefault="00B1562D" w:rsidP="00AD26AD">
      <w:pPr>
        <w:rPr>
          <w:b/>
          <w:sz w:val="22"/>
          <w:szCs w:val="22"/>
        </w:rPr>
      </w:pPr>
    </w:p>
    <w:p w14:paraId="7A3F145C" w14:textId="77777777" w:rsidR="00B1562D" w:rsidRDefault="00B1562D" w:rsidP="00AD26AD">
      <w:pPr>
        <w:rPr>
          <w:b/>
          <w:sz w:val="22"/>
          <w:szCs w:val="22"/>
        </w:rPr>
      </w:pPr>
    </w:p>
    <w:p w14:paraId="60FD14E4" w14:textId="77777777" w:rsidR="00B1562D" w:rsidRDefault="00B1562D" w:rsidP="00AD26AD">
      <w:pPr>
        <w:rPr>
          <w:b/>
          <w:sz w:val="22"/>
          <w:szCs w:val="22"/>
        </w:rPr>
      </w:pPr>
    </w:p>
    <w:p w14:paraId="68175840" w14:textId="77777777" w:rsidR="00B1562D" w:rsidRDefault="00B1562D" w:rsidP="00AD26AD">
      <w:pPr>
        <w:rPr>
          <w:b/>
          <w:sz w:val="22"/>
          <w:szCs w:val="22"/>
        </w:rPr>
      </w:pPr>
    </w:p>
    <w:p w14:paraId="62A17EE4" w14:textId="77777777" w:rsidR="00AD26AD" w:rsidRPr="00AD26AD" w:rsidRDefault="00AD26AD" w:rsidP="00AD26AD">
      <w:pPr>
        <w:rPr>
          <w:b/>
          <w:bCs/>
          <w:sz w:val="22"/>
          <w:szCs w:val="22"/>
          <w:lang w:val="en-US"/>
        </w:rPr>
      </w:pPr>
    </w:p>
    <w:p w14:paraId="688DE364" w14:textId="77777777" w:rsidR="00AD26AD" w:rsidRPr="00AD26AD" w:rsidRDefault="00AD26AD" w:rsidP="00AD26AD">
      <w:pPr>
        <w:rPr>
          <w:b/>
          <w:sz w:val="22"/>
          <w:szCs w:val="22"/>
        </w:rPr>
      </w:pPr>
      <w:r w:rsidRPr="00AD26AD">
        <w:rPr>
          <w:b/>
          <w:sz w:val="22"/>
          <w:szCs w:val="22"/>
        </w:rPr>
        <w:t xml:space="preserve">QUESTION </w:t>
      </w:r>
      <w:r w:rsidR="007B4274">
        <w:rPr>
          <w:b/>
          <w:sz w:val="22"/>
          <w:szCs w:val="22"/>
        </w:rPr>
        <w:t>6</w:t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  <w:t>BUDGETS</w:t>
      </w:r>
      <w:r w:rsidRPr="00AD26AD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ab/>
      </w:r>
      <w:r w:rsidR="007B4274">
        <w:rPr>
          <w:b/>
          <w:sz w:val="22"/>
          <w:szCs w:val="22"/>
        </w:rPr>
        <w:tab/>
      </w:r>
      <w:r w:rsidR="007B4274">
        <w:rPr>
          <w:b/>
          <w:sz w:val="22"/>
          <w:szCs w:val="22"/>
        </w:rPr>
        <w:tab/>
      </w:r>
      <w:r w:rsidRPr="00AD26AD">
        <w:rPr>
          <w:b/>
          <w:sz w:val="22"/>
          <w:szCs w:val="22"/>
        </w:rPr>
        <w:t>(30 marks; 18 minutes)</w:t>
      </w:r>
    </w:p>
    <w:p w14:paraId="2659691E" w14:textId="77777777" w:rsidR="002D185D" w:rsidRDefault="002D185D" w:rsidP="00AD26AD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"/>
        <w:gridCol w:w="8762"/>
        <w:gridCol w:w="698"/>
      </w:tblGrid>
      <w:tr w:rsidR="002D185D" w:rsidRPr="002D185D" w14:paraId="46D73112" w14:textId="77777777" w:rsidTr="00EA4E91">
        <w:tc>
          <w:tcPr>
            <w:tcW w:w="9713" w:type="dxa"/>
            <w:gridSpan w:val="2"/>
          </w:tcPr>
          <w:p w14:paraId="4F226C0E" w14:textId="77777777" w:rsidR="002D185D" w:rsidRPr="002D185D" w:rsidRDefault="002D185D" w:rsidP="00510D00">
            <w:pPr>
              <w:rPr>
                <w:b/>
                <w:sz w:val="22"/>
                <w:szCs w:val="22"/>
              </w:rPr>
            </w:pPr>
            <w:r w:rsidRPr="002D185D"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707" w:type="dxa"/>
            <w:vAlign w:val="bottom"/>
          </w:tcPr>
          <w:p w14:paraId="76982BDA" w14:textId="77777777" w:rsidR="002D185D" w:rsidRPr="002D185D" w:rsidRDefault="002D185D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2D185D" w:rsidRPr="002D185D" w14:paraId="67B70B74" w14:textId="77777777" w:rsidTr="00EA4E91">
        <w:tc>
          <w:tcPr>
            <w:tcW w:w="749" w:type="dxa"/>
          </w:tcPr>
          <w:p w14:paraId="48826883" w14:textId="77777777" w:rsidR="002D185D" w:rsidRPr="002D185D" w:rsidRDefault="002D185D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D185D">
              <w:rPr>
                <w:sz w:val="22"/>
                <w:szCs w:val="22"/>
              </w:rPr>
              <w:t>.1</w:t>
            </w:r>
          </w:p>
        </w:tc>
        <w:tc>
          <w:tcPr>
            <w:tcW w:w="8964" w:type="dxa"/>
          </w:tcPr>
          <w:p w14:paraId="4DF055C9" w14:textId="77777777" w:rsidR="002D185D" w:rsidRPr="002D185D" w:rsidRDefault="002D185D" w:rsidP="002D185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 xml:space="preserve">Complete the </w:t>
            </w:r>
            <w:r w:rsidRPr="002D185D">
              <w:rPr>
                <w:sz w:val="22"/>
                <w:szCs w:val="22"/>
                <w:u w:val="single"/>
              </w:rPr>
              <w:t>Debtors’ Collection Schedule</w:t>
            </w:r>
            <w:r w:rsidRPr="002D185D">
              <w:rPr>
                <w:sz w:val="22"/>
                <w:szCs w:val="22"/>
              </w:rPr>
              <w:t xml:space="preserve"> of Kudu Traders for N</w:t>
            </w:r>
            <w:r>
              <w:rPr>
                <w:sz w:val="22"/>
                <w:szCs w:val="22"/>
              </w:rPr>
              <w:t xml:space="preserve">ovember and December 2015. </w:t>
            </w:r>
          </w:p>
        </w:tc>
        <w:tc>
          <w:tcPr>
            <w:tcW w:w="707" w:type="dxa"/>
            <w:vAlign w:val="bottom"/>
          </w:tcPr>
          <w:p w14:paraId="1817E4F3" w14:textId="77777777" w:rsidR="002D185D" w:rsidRPr="002D185D" w:rsidRDefault="002D185D" w:rsidP="00510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(8)</w:t>
            </w:r>
          </w:p>
        </w:tc>
      </w:tr>
      <w:tr w:rsidR="002D185D" w:rsidRPr="002D185D" w14:paraId="7A14E3D4" w14:textId="77777777" w:rsidTr="00EA4E91">
        <w:tc>
          <w:tcPr>
            <w:tcW w:w="749" w:type="dxa"/>
          </w:tcPr>
          <w:p w14:paraId="743F3E6C" w14:textId="77777777" w:rsidR="002D185D" w:rsidRPr="002D185D" w:rsidRDefault="002D185D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D185D">
              <w:rPr>
                <w:sz w:val="22"/>
                <w:szCs w:val="22"/>
              </w:rPr>
              <w:t>.2</w:t>
            </w:r>
          </w:p>
        </w:tc>
        <w:tc>
          <w:tcPr>
            <w:tcW w:w="8964" w:type="dxa"/>
          </w:tcPr>
          <w:p w14:paraId="394ABAE8" w14:textId="77777777" w:rsidR="002D185D" w:rsidRPr="002D185D" w:rsidRDefault="002D185D" w:rsidP="002D185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 xml:space="preserve">Complete the </w:t>
            </w:r>
            <w:r w:rsidRPr="002D185D">
              <w:rPr>
                <w:sz w:val="22"/>
                <w:szCs w:val="22"/>
                <w:u w:val="single"/>
              </w:rPr>
              <w:t>Cash Budget</w:t>
            </w:r>
            <w:r w:rsidRPr="002D185D">
              <w:rPr>
                <w:sz w:val="22"/>
                <w:szCs w:val="22"/>
              </w:rPr>
              <w:t xml:space="preserve"> of Kudu Traders for </w:t>
            </w:r>
            <w:r>
              <w:rPr>
                <w:sz w:val="22"/>
                <w:szCs w:val="22"/>
              </w:rPr>
              <w:t>December 2015</w:t>
            </w:r>
          </w:p>
        </w:tc>
        <w:tc>
          <w:tcPr>
            <w:tcW w:w="707" w:type="dxa"/>
            <w:vAlign w:val="bottom"/>
          </w:tcPr>
          <w:p w14:paraId="02F131EC" w14:textId="77777777" w:rsidR="002D185D" w:rsidRPr="002D185D" w:rsidRDefault="002D185D" w:rsidP="00510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(20)</w:t>
            </w:r>
          </w:p>
        </w:tc>
      </w:tr>
      <w:tr w:rsidR="002D185D" w:rsidRPr="002D185D" w14:paraId="521587E4" w14:textId="77777777" w:rsidTr="00EA4E91">
        <w:tc>
          <w:tcPr>
            <w:tcW w:w="749" w:type="dxa"/>
          </w:tcPr>
          <w:p w14:paraId="0E752598" w14:textId="77777777" w:rsidR="002D185D" w:rsidRPr="002D185D" w:rsidRDefault="002D185D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964" w:type="dxa"/>
          </w:tcPr>
          <w:p w14:paraId="3F300013" w14:textId="77777777" w:rsidR="002D185D" w:rsidRPr="002D185D" w:rsidRDefault="002D185D" w:rsidP="002D185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Name TWO operating expenses, taken from the information below, which appear in the Income Statement, but not in the</w:t>
            </w:r>
            <w:r>
              <w:rPr>
                <w:sz w:val="22"/>
                <w:szCs w:val="22"/>
              </w:rPr>
              <w:t xml:space="preserve"> </w:t>
            </w:r>
            <w:r w:rsidRPr="002D185D">
              <w:rPr>
                <w:sz w:val="22"/>
                <w:szCs w:val="22"/>
              </w:rPr>
              <w:t>Cash Budget.</w:t>
            </w:r>
          </w:p>
        </w:tc>
        <w:tc>
          <w:tcPr>
            <w:tcW w:w="707" w:type="dxa"/>
            <w:vAlign w:val="bottom"/>
          </w:tcPr>
          <w:p w14:paraId="2F7FBA29" w14:textId="77777777" w:rsidR="002D185D" w:rsidRPr="002D185D" w:rsidRDefault="00AE53D7" w:rsidP="00510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</w:tr>
      <w:tr w:rsidR="002D185D" w:rsidRPr="002D185D" w14:paraId="5887D6A4" w14:textId="77777777" w:rsidTr="00EA4E91">
        <w:tc>
          <w:tcPr>
            <w:tcW w:w="749" w:type="dxa"/>
          </w:tcPr>
          <w:p w14:paraId="1F0B1D3B" w14:textId="77777777" w:rsidR="002D185D" w:rsidRPr="002D185D" w:rsidRDefault="002D185D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086D2D63" w14:textId="77777777" w:rsidR="002D185D" w:rsidRPr="002D185D" w:rsidRDefault="002D185D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5F72F758" w14:textId="77777777" w:rsidR="002D185D" w:rsidRPr="002D185D" w:rsidRDefault="002D185D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AE53D7" w:rsidRPr="002D185D" w14:paraId="1E255BFB" w14:textId="77777777" w:rsidTr="00EA4E91">
        <w:tc>
          <w:tcPr>
            <w:tcW w:w="9713" w:type="dxa"/>
            <w:gridSpan w:val="2"/>
          </w:tcPr>
          <w:p w14:paraId="6E422C17" w14:textId="77777777" w:rsidR="00AE53D7" w:rsidRPr="003945EC" w:rsidRDefault="003945EC" w:rsidP="003945EC">
            <w:pPr>
              <w:pStyle w:val="Heading3"/>
              <w:tabs>
                <w:tab w:val="left" w:pos="851"/>
              </w:tabs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INFORMATION</w:t>
            </w:r>
          </w:p>
        </w:tc>
        <w:tc>
          <w:tcPr>
            <w:tcW w:w="707" w:type="dxa"/>
            <w:vAlign w:val="bottom"/>
          </w:tcPr>
          <w:p w14:paraId="7BA25860" w14:textId="77777777" w:rsidR="00AE53D7" w:rsidRPr="002D185D" w:rsidRDefault="00AE53D7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2D185D" w:rsidRPr="002D185D" w14:paraId="63CF1EA8" w14:textId="77777777" w:rsidTr="00EA4E91">
        <w:tc>
          <w:tcPr>
            <w:tcW w:w="749" w:type="dxa"/>
          </w:tcPr>
          <w:p w14:paraId="1A465E77" w14:textId="77777777" w:rsidR="002D185D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1.</w:t>
            </w:r>
          </w:p>
        </w:tc>
        <w:tc>
          <w:tcPr>
            <w:tcW w:w="8964" w:type="dxa"/>
          </w:tcPr>
          <w:p w14:paraId="18A2AA23" w14:textId="77777777" w:rsidR="002D185D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PROVISIONAL BUDGETED AMOUNTS</w:t>
            </w:r>
          </w:p>
        </w:tc>
        <w:tc>
          <w:tcPr>
            <w:tcW w:w="707" w:type="dxa"/>
            <w:vAlign w:val="bottom"/>
          </w:tcPr>
          <w:p w14:paraId="3365CF51" w14:textId="77777777" w:rsidR="002D185D" w:rsidRPr="002D185D" w:rsidRDefault="002D185D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2D185D" w:rsidRPr="002D185D" w14:paraId="6DC05E7F" w14:textId="77777777" w:rsidTr="00EA4E91">
        <w:tc>
          <w:tcPr>
            <w:tcW w:w="749" w:type="dxa"/>
          </w:tcPr>
          <w:p w14:paraId="1BD7F0C5" w14:textId="77777777" w:rsidR="002D185D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1.1</w:t>
            </w:r>
          </w:p>
        </w:tc>
        <w:tc>
          <w:tcPr>
            <w:tcW w:w="8964" w:type="dxa"/>
          </w:tcPr>
          <w:p w14:paraId="463C71F5" w14:textId="77777777" w:rsidR="002D185D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b/>
                <w:sz w:val="22"/>
                <w:szCs w:val="22"/>
              </w:rPr>
              <w:t>Sales</w:t>
            </w:r>
          </w:p>
        </w:tc>
        <w:tc>
          <w:tcPr>
            <w:tcW w:w="707" w:type="dxa"/>
            <w:vAlign w:val="bottom"/>
          </w:tcPr>
          <w:p w14:paraId="17ECAD48" w14:textId="77777777" w:rsidR="002D185D" w:rsidRPr="002D185D" w:rsidRDefault="002D185D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1BE9944F" w14:textId="77777777" w:rsidTr="00EA4E91">
        <w:tc>
          <w:tcPr>
            <w:tcW w:w="749" w:type="dxa"/>
          </w:tcPr>
          <w:p w14:paraId="07F628F3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pPr w:leftFromText="180" w:rightFromText="180" w:vertAnchor="text" w:horzAnchor="margin" w:tblpY="117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1080"/>
              <w:gridCol w:w="1845"/>
              <w:gridCol w:w="1665"/>
              <w:gridCol w:w="1665"/>
              <w:gridCol w:w="1665"/>
            </w:tblGrid>
            <w:tr w:rsidR="003945EC" w:rsidRPr="002D185D" w14:paraId="0A47769B" w14:textId="77777777" w:rsidTr="003945EC">
              <w:tc>
                <w:tcPr>
                  <w:tcW w:w="1080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14:paraId="098D9AAB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87341EE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SEPTEMBER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8B4F698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OCTOBER</w:t>
                  </w:r>
                </w:p>
              </w:tc>
              <w:tc>
                <w:tcPr>
                  <w:tcW w:w="1665" w:type="dxa"/>
                </w:tcPr>
                <w:p w14:paraId="7164E25C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665" w:type="dxa"/>
                </w:tcPr>
                <w:p w14:paraId="464CC5A7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DECEMBER</w:t>
                  </w:r>
                </w:p>
              </w:tc>
            </w:tr>
            <w:tr w:rsidR="003945EC" w:rsidRPr="002D185D" w14:paraId="7E6018A5" w14:textId="77777777" w:rsidTr="003945EC"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729DD11A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6BC683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R40 000</w:t>
                  </w:r>
                </w:p>
              </w:tc>
              <w:tc>
                <w:tcPr>
                  <w:tcW w:w="1665" w:type="dxa"/>
                  <w:tcBorders>
                    <w:left w:val="single" w:sz="4" w:space="0" w:color="auto"/>
                  </w:tcBorders>
                </w:tcPr>
                <w:p w14:paraId="60AB5100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R48 000</w:t>
                  </w:r>
                </w:p>
              </w:tc>
              <w:tc>
                <w:tcPr>
                  <w:tcW w:w="1665" w:type="dxa"/>
                </w:tcPr>
                <w:p w14:paraId="274F5CCB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R42 600</w:t>
                  </w:r>
                </w:p>
              </w:tc>
              <w:tc>
                <w:tcPr>
                  <w:tcW w:w="1665" w:type="dxa"/>
                </w:tcPr>
                <w:p w14:paraId="2AA7B1E3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R60 000</w:t>
                  </w:r>
                </w:p>
              </w:tc>
            </w:tr>
            <w:tr w:rsidR="003945EC" w:rsidRPr="002D185D" w14:paraId="1D5E93C6" w14:textId="77777777" w:rsidTr="003945EC"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14:paraId="479E6136" w14:textId="77777777" w:rsidR="003945EC" w:rsidRPr="002D185D" w:rsidRDefault="003945EC" w:rsidP="00C32C8E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Credit</w:t>
                  </w:r>
                </w:p>
              </w:tc>
              <w:tc>
                <w:tcPr>
                  <w:tcW w:w="184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04246B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R60 000</w:t>
                  </w:r>
                </w:p>
              </w:tc>
              <w:tc>
                <w:tcPr>
                  <w:tcW w:w="1665" w:type="dxa"/>
                  <w:tcBorders>
                    <w:left w:val="single" w:sz="4" w:space="0" w:color="auto"/>
                  </w:tcBorders>
                </w:tcPr>
                <w:p w14:paraId="13F5E182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R72 000</w:t>
                  </w:r>
                </w:p>
              </w:tc>
              <w:tc>
                <w:tcPr>
                  <w:tcW w:w="1665" w:type="dxa"/>
                </w:tcPr>
                <w:p w14:paraId="5AD8FA63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1665" w:type="dxa"/>
                </w:tcPr>
                <w:p w14:paraId="510A90B7" w14:textId="77777777" w:rsidR="003945EC" w:rsidRPr="002D185D" w:rsidRDefault="003945EC" w:rsidP="00C32C8E">
                  <w:pPr>
                    <w:tabs>
                      <w:tab w:val="left" w:pos="851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?</w:t>
                  </w:r>
                </w:p>
              </w:tc>
            </w:tr>
          </w:tbl>
          <w:p w14:paraId="5057DDDB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55E70CF9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4600D8BF" w14:textId="77777777" w:rsidTr="00EA4E91">
        <w:tc>
          <w:tcPr>
            <w:tcW w:w="749" w:type="dxa"/>
          </w:tcPr>
          <w:p w14:paraId="6AEB6B18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64787419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60% of the total sales are sold on credit</w:t>
            </w:r>
          </w:p>
        </w:tc>
        <w:tc>
          <w:tcPr>
            <w:tcW w:w="707" w:type="dxa"/>
            <w:vAlign w:val="bottom"/>
          </w:tcPr>
          <w:p w14:paraId="7C0AD100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3E540DF8" w14:textId="77777777" w:rsidTr="00EA4E91">
        <w:tc>
          <w:tcPr>
            <w:tcW w:w="749" w:type="dxa"/>
          </w:tcPr>
          <w:p w14:paraId="2987F905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6069024A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1.2</w:t>
            </w:r>
          </w:p>
        </w:tc>
        <w:tc>
          <w:tcPr>
            <w:tcW w:w="8964" w:type="dxa"/>
          </w:tcPr>
          <w:p w14:paraId="3789CA0B" w14:textId="77777777" w:rsidR="00EA4E91" w:rsidRDefault="00EA4E91" w:rsidP="00510D00">
            <w:pPr>
              <w:rPr>
                <w:b/>
                <w:sz w:val="22"/>
                <w:szCs w:val="22"/>
              </w:rPr>
            </w:pPr>
          </w:p>
          <w:p w14:paraId="3C18D6D2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b/>
                <w:sz w:val="22"/>
                <w:szCs w:val="22"/>
              </w:rPr>
              <w:t>Purchases of Trading Stock</w:t>
            </w:r>
          </w:p>
        </w:tc>
        <w:tc>
          <w:tcPr>
            <w:tcW w:w="707" w:type="dxa"/>
            <w:vAlign w:val="bottom"/>
          </w:tcPr>
          <w:p w14:paraId="1FF6136D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6ED2CF20" w14:textId="77777777" w:rsidTr="00EA4E91">
        <w:tc>
          <w:tcPr>
            <w:tcW w:w="749" w:type="dxa"/>
          </w:tcPr>
          <w:p w14:paraId="39A8C6F9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pPr w:leftFromText="180" w:rightFromText="180" w:vertAnchor="text" w:horzAnchor="margin" w:tblpY="35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340"/>
              <w:gridCol w:w="1620"/>
              <w:gridCol w:w="1620"/>
            </w:tblGrid>
            <w:tr w:rsidR="003945EC" w:rsidRPr="002D185D" w14:paraId="0CAB7245" w14:textId="77777777" w:rsidTr="003945EC">
              <w:tc>
                <w:tcPr>
                  <w:tcW w:w="2340" w:type="dxa"/>
                  <w:tcBorders>
                    <w:top w:val="nil"/>
                    <w:left w:val="nil"/>
                  </w:tcBorders>
                </w:tcPr>
                <w:p w14:paraId="1AE61D2B" w14:textId="77777777" w:rsidR="003945EC" w:rsidRPr="002D185D" w:rsidRDefault="003945EC" w:rsidP="00136CC0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08F9C4E1" w14:textId="77777777" w:rsidR="003945EC" w:rsidRPr="002D185D" w:rsidRDefault="003945EC" w:rsidP="00136CC0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620" w:type="dxa"/>
                </w:tcPr>
                <w:p w14:paraId="71029F70" w14:textId="77777777" w:rsidR="003945EC" w:rsidRPr="002D185D" w:rsidRDefault="003945EC" w:rsidP="00136CC0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DECEMBER</w:t>
                  </w:r>
                </w:p>
              </w:tc>
            </w:tr>
            <w:tr w:rsidR="003945EC" w:rsidRPr="002D185D" w14:paraId="7496D7EB" w14:textId="77777777" w:rsidTr="003945EC">
              <w:tc>
                <w:tcPr>
                  <w:tcW w:w="2340" w:type="dxa"/>
                </w:tcPr>
                <w:p w14:paraId="284B67CE" w14:textId="77777777" w:rsidR="003945EC" w:rsidRPr="002D185D" w:rsidRDefault="003945EC" w:rsidP="00136CC0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620" w:type="dxa"/>
                </w:tcPr>
                <w:p w14:paraId="6FDA2027" w14:textId="77777777" w:rsidR="003945EC" w:rsidRPr="002D185D" w:rsidRDefault="003945EC" w:rsidP="00136CC0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R18 000</w:t>
                  </w:r>
                </w:p>
              </w:tc>
              <w:tc>
                <w:tcPr>
                  <w:tcW w:w="1620" w:type="dxa"/>
                </w:tcPr>
                <w:p w14:paraId="1E105B9A" w14:textId="77777777" w:rsidR="003945EC" w:rsidRPr="002D185D" w:rsidRDefault="003945EC" w:rsidP="00136CC0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R20 700</w:t>
                  </w:r>
                </w:p>
              </w:tc>
            </w:tr>
            <w:tr w:rsidR="003945EC" w:rsidRPr="002D185D" w14:paraId="045C782F" w14:textId="77777777" w:rsidTr="003945EC">
              <w:tc>
                <w:tcPr>
                  <w:tcW w:w="2340" w:type="dxa"/>
                </w:tcPr>
                <w:p w14:paraId="59E63C52" w14:textId="77777777" w:rsidR="003945EC" w:rsidRPr="002D185D" w:rsidRDefault="003945EC" w:rsidP="00136CC0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Credit</w:t>
                  </w:r>
                </w:p>
              </w:tc>
              <w:tc>
                <w:tcPr>
                  <w:tcW w:w="1620" w:type="dxa"/>
                </w:tcPr>
                <w:p w14:paraId="70A4E9A2" w14:textId="77777777" w:rsidR="003945EC" w:rsidRPr="002D185D" w:rsidRDefault="003945EC" w:rsidP="00136CC0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R56 000</w:t>
                  </w:r>
                </w:p>
              </w:tc>
              <w:tc>
                <w:tcPr>
                  <w:tcW w:w="1620" w:type="dxa"/>
                </w:tcPr>
                <w:p w14:paraId="01A3CF83" w14:textId="77777777" w:rsidR="003945EC" w:rsidRPr="002D185D" w:rsidRDefault="003945EC" w:rsidP="00136CC0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R48 300</w:t>
                  </w:r>
                </w:p>
              </w:tc>
            </w:tr>
          </w:tbl>
          <w:p w14:paraId="6A7B6143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1A4F49E6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0ED91080" w14:textId="77777777" w:rsidTr="00EA4E91">
        <w:tc>
          <w:tcPr>
            <w:tcW w:w="749" w:type="dxa"/>
          </w:tcPr>
          <w:p w14:paraId="2860DEE9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275453DB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1.3</w:t>
            </w:r>
          </w:p>
        </w:tc>
        <w:tc>
          <w:tcPr>
            <w:tcW w:w="8964" w:type="dxa"/>
          </w:tcPr>
          <w:p w14:paraId="6921CFC6" w14:textId="77777777" w:rsidR="00EA4E91" w:rsidRDefault="00EA4E91" w:rsidP="00510D00">
            <w:pPr>
              <w:rPr>
                <w:b/>
                <w:sz w:val="22"/>
                <w:szCs w:val="22"/>
              </w:rPr>
            </w:pPr>
          </w:p>
          <w:p w14:paraId="512CC941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b/>
                <w:sz w:val="22"/>
                <w:szCs w:val="22"/>
              </w:rPr>
              <w:t>Purchases of Consumable Stores</w:t>
            </w:r>
          </w:p>
        </w:tc>
        <w:tc>
          <w:tcPr>
            <w:tcW w:w="707" w:type="dxa"/>
            <w:vAlign w:val="bottom"/>
          </w:tcPr>
          <w:p w14:paraId="3E3192C9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6820A26B" w14:textId="77777777" w:rsidTr="00EA4E91">
        <w:tc>
          <w:tcPr>
            <w:tcW w:w="749" w:type="dxa"/>
          </w:tcPr>
          <w:p w14:paraId="385AAC0F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pPr w:leftFromText="180" w:rightFromText="180" w:vertAnchor="text" w:horzAnchor="margin" w:tblpY="75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340"/>
              <w:gridCol w:w="1620"/>
              <w:gridCol w:w="1620"/>
            </w:tblGrid>
            <w:tr w:rsidR="003945EC" w:rsidRPr="002D185D" w14:paraId="4098BBA6" w14:textId="77777777" w:rsidTr="003945EC">
              <w:tc>
                <w:tcPr>
                  <w:tcW w:w="2340" w:type="dxa"/>
                  <w:tcBorders>
                    <w:top w:val="nil"/>
                    <w:left w:val="nil"/>
                  </w:tcBorders>
                </w:tcPr>
                <w:p w14:paraId="09877FB6" w14:textId="77777777" w:rsidR="003945EC" w:rsidRPr="002D185D" w:rsidRDefault="003945EC" w:rsidP="005C1935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2E3B2ECD" w14:textId="77777777" w:rsidR="003945EC" w:rsidRPr="002D185D" w:rsidRDefault="003945EC" w:rsidP="005C1935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620" w:type="dxa"/>
                </w:tcPr>
                <w:p w14:paraId="2F7F4577" w14:textId="77777777" w:rsidR="003945EC" w:rsidRPr="002D185D" w:rsidRDefault="003945EC" w:rsidP="005C1935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DECEMBER</w:t>
                  </w:r>
                </w:p>
              </w:tc>
            </w:tr>
            <w:tr w:rsidR="003945EC" w:rsidRPr="002D185D" w14:paraId="067EB8A0" w14:textId="77777777" w:rsidTr="003945EC">
              <w:tc>
                <w:tcPr>
                  <w:tcW w:w="2340" w:type="dxa"/>
                </w:tcPr>
                <w:p w14:paraId="3E63ABD7" w14:textId="77777777" w:rsidR="003945EC" w:rsidRPr="002D185D" w:rsidRDefault="003945EC" w:rsidP="005C1935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620" w:type="dxa"/>
                </w:tcPr>
                <w:p w14:paraId="10C43D76" w14:textId="77777777" w:rsidR="003945EC" w:rsidRPr="002D185D" w:rsidRDefault="003945EC" w:rsidP="005C1935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R8 000</w:t>
                  </w:r>
                </w:p>
              </w:tc>
              <w:tc>
                <w:tcPr>
                  <w:tcW w:w="1620" w:type="dxa"/>
                </w:tcPr>
                <w:p w14:paraId="53768FFD" w14:textId="77777777" w:rsidR="003945EC" w:rsidRPr="002D185D" w:rsidRDefault="003945EC" w:rsidP="005C1935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R8 000</w:t>
                  </w:r>
                </w:p>
              </w:tc>
            </w:tr>
          </w:tbl>
          <w:p w14:paraId="467D9230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5A5E20E4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1DC35C3F" w14:textId="77777777" w:rsidTr="00EA4E91">
        <w:tc>
          <w:tcPr>
            <w:tcW w:w="749" w:type="dxa"/>
          </w:tcPr>
          <w:p w14:paraId="4703C9AC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775CAD6A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1.4</w:t>
            </w:r>
          </w:p>
        </w:tc>
        <w:tc>
          <w:tcPr>
            <w:tcW w:w="8964" w:type="dxa"/>
          </w:tcPr>
          <w:p w14:paraId="3975A4DC" w14:textId="77777777" w:rsidR="00EA4E91" w:rsidRDefault="00EA4E91" w:rsidP="00510D00">
            <w:pPr>
              <w:rPr>
                <w:b/>
                <w:sz w:val="22"/>
                <w:szCs w:val="22"/>
              </w:rPr>
            </w:pPr>
          </w:p>
          <w:p w14:paraId="71424E61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b/>
                <w:sz w:val="22"/>
                <w:szCs w:val="22"/>
              </w:rPr>
              <w:t>Drawings</w:t>
            </w:r>
          </w:p>
        </w:tc>
        <w:tc>
          <w:tcPr>
            <w:tcW w:w="707" w:type="dxa"/>
            <w:vAlign w:val="bottom"/>
          </w:tcPr>
          <w:p w14:paraId="17C5E3DD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649D546B" w14:textId="77777777" w:rsidTr="00EA4E91">
        <w:tc>
          <w:tcPr>
            <w:tcW w:w="749" w:type="dxa"/>
          </w:tcPr>
          <w:p w14:paraId="6AB690E2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pPr w:leftFromText="180" w:rightFromText="180" w:vertAnchor="text" w:horzAnchor="margin" w:tblpY="90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2340"/>
              <w:gridCol w:w="1620"/>
              <w:gridCol w:w="1620"/>
            </w:tblGrid>
            <w:tr w:rsidR="003945EC" w:rsidRPr="002D185D" w14:paraId="53FB7948" w14:textId="77777777" w:rsidTr="003945EC">
              <w:tc>
                <w:tcPr>
                  <w:tcW w:w="2340" w:type="dxa"/>
                  <w:tcBorders>
                    <w:top w:val="nil"/>
                    <w:left w:val="nil"/>
                  </w:tcBorders>
                </w:tcPr>
                <w:p w14:paraId="78E1308C" w14:textId="77777777" w:rsidR="003945EC" w:rsidRPr="002D185D" w:rsidRDefault="003945EC" w:rsidP="002B579D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14:paraId="72107420" w14:textId="77777777" w:rsidR="003945EC" w:rsidRPr="002D185D" w:rsidRDefault="003945EC" w:rsidP="002B579D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620" w:type="dxa"/>
                </w:tcPr>
                <w:p w14:paraId="7C43E6D5" w14:textId="77777777" w:rsidR="003945EC" w:rsidRPr="002D185D" w:rsidRDefault="003945EC" w:rsidP="002B579D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DECEMBER</w:t>
                  </w:r>
                </w:p>
              </w:tc>
            </w:tr>
            <w:tr w:rsidR="003945EC" w:rsidRPr="002D185D" w14:paraId="3C7C36D0" w14:textId="77777777" w:rsidTr="003945EC">
              <w:tc>
                <w:tcPr>
                  <w:tcW w:w="2340" w:type="dxa"/>
                </w:tcPr>
                <w:p w14:paraId="71689B64" w14:textId="77777777" w:rsidR="003945EC" w:rsidRPr="002D185D" w:rsidRDefault="003945EC" w:rsidP="002B579D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Cash</w:t>
                  </w:r>
                </w:p>
              </w:tc>
              <w:tc>
                <w:tcPr>
                  <w:tcW w:w="1620" w:type="dxa"/>
                </w:tcPr>
                <w:p w14:paraId="551E3C2B" w14:textId="77777777" w:rsidR="003945EC" w:rsidRPr="002D185D" w:rsidRDefault="003945EC" w:rsidP="002B579D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R6 000</w:t>
                  </w:r>
                </w:p>
              </w:tc>
              <w:tc>
                <w:tcPr>
                  <w:tcW w:w="1620" w:type="dxa"/>
                </w:tcPr>
                <w:p w14:paraId="03F72CBE" w14:textId="77777777" w:rsidR="003945EC" w:rsidRPr="002D185D" w:rsidRDefault="003945EC" w:rsidP="002B579D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R7 500</w:t>
                  </w:r>
                </w:p>
              </w:tc>
            </w:tr>
            <w:tr w:rsidR="003945EC" w:rsidRPr="002D185D" w14:paraId="37FD8EC0" w14:textId="77777777" w:rsidTr="003945EC">
              <w:tc>
                <w:tcPr>
                  <w:tcW w:w="2340" w:type="dxa"/>
                </w:tcPr>
                <w:p w14:paraId="044F8F79" w14:textId="77777777" w:rsidR="003945EC" w:rsidRPr="002D185D" w:rsidRDefault="003945EC" w:rsidP="002B579D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Trading Stock</w:t>
                  </w:r>
                </w:p>
              </w:tc>
              <w:tc>
                <w:tcPr>
                  <w:tcW w:w="1620" w:type="dxa"/>
                </w:tcPr>
                <w:p w14:paraId="7B3FDA7D" w14:textId="77777777" w:rsidR="003945EC" w:rsidRPr="002D185D" w:rsidRDefault="003945EC" w:rsidP="002B579D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R2 750</w:t>
                  </w:r>
                </w:p>
              </w:tc>
              <w:tc>
                <w:tcPr>
                  <w:tcW w:w="1620" w:type="dxa"/>
                </w:tcPr>
                <w:p w14:paraId="5BADDCD4" w14:textId="77777777" w:rsidR="003945EC" w:rsidRPr="002D185D" w:rsidRDefault="003945EC" w:rsidP="002B579D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R3 500</w:t>
                  </w:r>
                </w:p>
              </w:tc>
            </w:tr>
          </w:tbl>
          <w:p w14:paraId="155A3E82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421CC423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751CAEE9" w14:textId="77777777" w:rsidTr="00EA4E91">
        <w:tc>
          <w:tcPr>
            <w:tcW w:w="749" w:type="dxa"/>
          </w:tcPr>
          <w:p w14:paraId="02BC87AF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15ADECE3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1.5</w:t>
            </w:r>
          </w:p>
        </w:tc>
        <w:tc>
          <w:tcPr>
            <w:tcW w:w="8964" w:type="dxa"/>
          </w:tcPr>
          <w:p w14:paraId="4C658FAA" w14:textId="77777777" w:rsidR="00EA4E91" w:rsidRDefault="00EA4E91" w:rsidP="00510D00">
            <w:pPr>
              <w:rPr>
                <w:b/>
                <w:sz w:val="22"/>
                <w:szCs w:val="22"/>
              </w:rPr>
            </w:pPr>
          </w:p>
          <w:p w14:paraId="6F455D5F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b/>
                <w:sz w:val="22"/>
                <w:szCs w:val="22"/>
              </w:rPr>
              <w:t>Bad Debts written off</w:t>
            </w:r>
          </w:p>
        </w:tc>
        <w:tc>
          <w:tcPr>
            <w:tcW w:w="707" w:type="dxa"/>
            <w:vAlign w:val="bottom"/>
          </w:tcPr>
          <w:p w14:paraId="531C05F0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4F92DD3B" w14:textId="77777777" w:rsidTr="00EA4E91">
        <w:tc>
          <w:tcPr>
            <w:tcW w:w="749" w:type="dxa"/>
          </w:tcPr>
          <w:p w14:paraId="686F21F8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tbl>
            <w:tblPr>
              <w:tblpPr w:leftFromText="180" w:rightFromText="180" w:vertAnchor="text" w:horzAnchor="margin" w:tblpY="143"/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1800"/>
              <w:gridCol w:w="1577"/>
            </w:tblGrid>
            <w:tr w:rsidR="003945EC" w:rsidRPr="002D185D" w14:paraId="7EE2EEA8" w14:textId="77777777" w:rsidTr="003945EC">
              <w:tc>
                <w:tcPr>
                  <w:tcW w:w="1800" w:type="dxa"/>
                </w:tcPr>
                <w:p w14:paraId="0A7714B8" w14:textId="77777777" w:rsidR="003945EC" w:rsidRPr="002D185D" w:rsidRDefault="003945EC" w:rsidP="009445CA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NOVEMBER</w:t>
                  </w:r>
                </w:p>
              </w:tc>
              <w:tc>
                <w:tcPr>
                  <w:tcW w:w="1577" w:type="dxa"/>
                </w:tcPr>
                <w:p w14:paraId="1562805B" w14:textId="77777777" w:rsidR="003945EC" w:rsidRPr="002D185D" w:rsidRDefault="003945EC" w:rsidP="009445CA">
                  <w:pPr>
                    <w:tabs>
                      <w:tab w:val="left" w:pos="851"/>
                    </w:tabs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DECEMBER</w:t>
                  </w:r>
                </w:p>
              </w:tc>
            </w:tr>
            <w:tr w:rsidR="003945EC" w:rsidRPr="002D185D" w14:paraId="6D1E5590" w14:textId="77777777" w:rsidTr="003945EC">
              <w:tc>
                <w:tcPr>
                  <w:tcW w:w="1800" w:type="dxa"/>
                </w:tcPr>
                <w:p w14:paraId="62EAADCC" w14:textId="77777777" w:rsidR="003945EC" w:rsidRPr="002D185D" w:rsidRDefault="003945EC" w:rsidP="009445CA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R800</w:t>
                  </w:r>
                </w:p>
              </w:tc>
              <w:tc>
                <w:tcPr>
                  <w:tcW w:w="1577" w:type="dxa"/>
                </w:tcPr>
                <w:p w14:paraId="601A543B" w14:textId="77777777" w:rsidR="003945EC" w:rsidRPr="002D185D" w:rsidRDefault="003945EC" w:rsidP="009445CA">
                  <w:pPr>
                    <w:tabs>
                      <w:tab w:val="left" w:pos="851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2D185D">
                    <w:rPr>
                      <w:sz w:val="22"/>
                      <w:szCs w:val="22"/>
                    </w:rPr>
                    <w:t>R1 160</w:t>
                  </w:r>
                </w:p>
              </w:tc>
            </w:tr>
          </w:tbl>
          <w:p w14:paraId="3FC5785D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15A755CA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20A58AFD" w14:textId="77777777" w:rsidTr="00EA4E91">
        <w:tc>
          <w:tcPr>
            <w:tcW w:w="749" w:type="dxa"/>
          </w:tcPr>
          <w:p w14:paraId="503DF8C6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747DA3AF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12FD7606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11A8A40F" w14:textId="77777777" w:rsidTr="00EA4E91">
        <w:tc>
          <w:tcPr>
            <w:tcW w:w="749" w:type="dxa"/>
          </w:tcPr>
          <w:p w14:paraId="09D1D857" w14:textId="77777777" w:rsidR="003945EC" w:rsidRPr="00EA4E91" w:rsidRDefault="003945EC" w:rsidP="00510D00">
            <w:pPr>
              <w:rPr>
                <w:b/>
                <w:sz w:val="22"/>
                <w:szCs w:val="22"/>
              </w:rPr>
            </w:pPr>
            <w:r w:rsidRPr="00EA4E9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64" w:type="dxa"/>
          </w:tcPr>
          <w:p w14:paraId="52653F92" w14:textId="77777777" w:rsidR="003945EC" w:rsidRPr="00EA4E91" w:rsidRDefault="003945EC" w:rsidP="00510D00">
            <w:pPr>
              <w:rPr>
                <w:b/>
                <w:sz w:val="22"/>
                <w:szCs w:val="22"/>
              </w:rPr>
            </w:pPr>
            <w:r w:rsidRPr="00EA4E91">
              <w:rPr>
                <w:b/>
                <w:sz w:val="22"/>
                <w:szCs w:val="22"/>
              </w:rPr>
              <w:t>ADDITIONAL INFORMATION</w:t>
            </w:r>
          </w:p>
        </w:tc>
        <w:tc>
          <w:tcPr>
            <w:tcW w:w="707" w:type="dxa"/>
            <w:vAlign w:val="bottom"/>
          </w:tcPr>
          <w:p w14:paraId="1144A633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76986A32" w14:textId="77777777" w:rsidTr="00EA4E91">
        <w:tc>
          <w:tcPr>
            <w:tcW w:w="749" w:type="dxa"/>
          </w:tcPr>
          <w:p w14:paraId="0DAA8967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6265DF80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2.1</w:t>
            </w:r>
          </w:p>
        </w:tc>
        <w:tc>
          <w:tcPr>
            <w:tcW w:w="8964" w:type="dxa"/>
          </w:tcPr>
          <w:p w14:paraId="793C1C58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12185CEC" w14:textId="77777777" w:rsidR="003945EC" w:rsidRPr="002D185D" w:rsidRDefault="003945EC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Debtors paid their accounts as follows:</w:t>
            </w:r>
          </w:p>
        </w:tc>
        <w:tc>
          <w:tcPr>
            <w:tcW w:w="707" w:type="dxa"/>
            <w:vAlign w:val="bottom"/>
          </w:tcPr>
          <w:p w14:paraId="4BB19470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01BF5A5F" w14:textId="77777777" w:rsidTr="00EA4E91">
        <w:tc>
          <w:tcPr>
            <w:tcW w:w="749" w:type="dxa"/>
          </w:tcPr>
          <w:p w14:paraId="502EF461" w14:textId="77777777" w:rsidR="003945EC" w:rsidRPr="002D185D" w:rsidRDefault="003945EC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3461FC97" w14:textId="77777777" w:rsidR="00DF1D0B" w:rsidRPr="00DF1D0B" w:rsidRDefault="00DF1D0B" w:rsidP="00DF1D0B">
            <w:pPr>
              <w:numPr>
                <w:ilvl w:val="0"/>
                <w:numId w:val="86"/>
              </w:num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20% during the month of the transaction</w:t>
            </w:r>
          </w:p>
          <w:p w14:paraId="2E23EE0B" w14:textId="77777777" w:rsidR="00DF1D0B" w:rsidRDefault="00DF1D0B" w:rsidP="00DF1D0B">
            <w:pPr>
              <w:numPr>
                <w:ilvl w:val="0"/>
                <w:numId w:val="86"/>
              </w:num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77% during the first month following the month of the transaction</w:t>
            </w:r>
          </w:p>
          <w:p w14:paraId="336FF6E3" w14:textId="77777777" w:rsidR="003945EC" w:rsidRPr="00DF1D0B" w:rsidRDefault="00DF1D0B" w:rsidP="00DF1D0B">
            <w:pPr>
              <w:numPr>
                <w:ilvl w:val="0"/>
                <w:numId w:val="86"/>
              </w:numPr>
              <w:tabs>
                <w:tab w:val="left" w:pos="851"/>
              </w:tabs>
              <w:rPr>
                <w:sz w:val="22"/>
                <w:szCs w:val="22"/>
              </w:rPr>
            </w:pPr>
            <w:r w:rsidRPr="00DF1D0B">
              <w:rPr>
                <w:sz w:val="22"/>
                <w:szCs w:val="22"/>
              </w:rPr>
              <w:t>The remainder will be written off in the second month following the month of transaction</w:t>
            </w:r>
          </w:p>
        </w:tc>
        <w:tc>
          <w:tcPr>
            <w:tcW w:w="707" w:type="dxa"/>
            <w:vAlign w:val="bottom"/>
          </w:tcPr>
          <w:p w14:paraId="695F229A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69DFAF6D" w14:textId="77777777" w:rsidTr="00EA4E91">
        <w:tc>
          <w:tcPr>
            <w:tcW w:w="749" w:type="dxa"/>
          </w:tcPr>
          <w:p w14:paraId="24FA9B9F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3D30E394" w14:textId="77777777" w:rsidR="003945EC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2.2</w:t>
            </w:r>
          </w:p>
        </w:tc>
        <w:tc>
          <w:tcPr>
            <w:tcW w:w="8964" w:type="dxa"/>
          </w:tcPr>
          <w:p w14:paraId="179773D1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2842E49B" w14:textId="77777777" w:rsidR="003945EC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 xml:space="preserve">Creditors are paid in full in the month of purchases to qualify for a 5% discount.  </w:t>
            </w:r>
          </w:p>
        </w:tc>
        <w:tc>
          <w:tcPr>
            <w:tcW w:w="707" w:type="dxa"/>
            <w:vAlign w:val="bottom"/>
          </w:tcPr>
          <w:p w14:paraId="2948D352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3945EC" w:rsidRPr="002D185D" w14:paraId="628929F9" w14:textId="77777777" w:rsidTr="00EA4E91">
        <w:tc>
          <w:tcPr>
            <w:tcW w:w="749" w:type="dxa"/>
          </w:tcPr>
          <w:p w14:paraId="4559E31B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246A5BFA" w14:textId="77777777" w:rsidR="003945EC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2.3</w:t>
            </w:r>
          </w:p>
        </w:tc>
        <w:tc>
          <w:tcPr>
            <w:tcW w:w="8964" w:type="dxa"/>
          </w:tcPr>
          <w:p w14:paraId="1F573F25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711E2031" w14:textId="77777777" w:rsidR="003945EC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Wages:</w:t>
            </w:r>
          </w:p>
        </w:tc>
        <w:tc>
          <w:tcPr>
            <w:tcW w:w="707" w:type="dxa"/>
            <w:vAlign w:val="bottom"/>
          </w:tcPr>
          <w:p w14:paraId="2BC5E905" w14:textId="77777777" w:rsidR="003945EC" w:rsidRPr="002D185D" w:rsidRDefault="003945EC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DF1D0B" w:rsidRPr="002D185D" w14:paraId="0E2DDC04" w14:textId="77777777" w:rsidTr="00EA4E91">
        <w:tc>
          <w:tcPr>
            <w:tcW w:w="749" w:type="dxa"/>
          </w:tcPr>
          <w:p w14:paraId="431C2866" w14:textId="77777777" w:rsidR="00DF1D0B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2.3.1</w:t>
            </w:r>
          </w:p>
        </w:tc>
        <w:tc>
          <w:tcPr>
            <w:tcW w:w="8964" w:type="dxa"/>
          </w:tcPr>
          <w:p w14:paraId="2A469CF5" w14:textId="77777777" w:rsidR="00DF1D0B" w:rsidRPr="002D185D" w:rsidRDefault="00DF1D0B" w:rsidP="00DF1D0B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Bonuses are normally paid at the end of November.  Employees receive   a bonus of 60% of their normal wages</w:t>
            </w:r>
          </w:p>
        </w:tc>
        <w:tc>
          <w:tcPr>
            <w:tcW w:w="707" w:type="dxa"/>
            <w:vAlign w:val="bottom"/>
          </w:tcPr>
          <w:p w14:paraId="72003CEA" w14:textId="77777777" w:rsidR="00DF1D0B" w:rsidRPr="002D185D" w:rsidRDefault="00DF1D0B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DF1D0B" w:rsidRPr="002D185D" w14:paraId="12C57C16" w14:textId="77777777" w:rsidTr="00EA4E91">
        <w:tc>
          <w:tcPr>
            <w:tcW w:w="749" w:type="dxa"/>
          </w:tcPr>
          <w:p w14:paraId="105E3470" w14:textId="77777777" w:rsidR="00DF1D0B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2.3.2</w:t>
            </w:r>
          </w:p>
        </w:tc>
        <w:tc>
          <w:tcPr>
            <w:tcW w:w="8964" w:type="dxa"/>
          </w:tcPr>
          <w:p w14:paraId="090E5BE5" w14:textId="77777777" w:rsidR="00DF1D0B" w:rsidRPr="002D185D" w:rsidRDefault="00DF1D0B" w:rsidP="00DF1D0B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 xml:space="preserve">Wages are increased annually on 1 December.  The increase is </w:t>
            </w:r>
            <w:r>
              <w:rPr>
                <w:sz w:val="22"/>
                <w:szCs w:val="22"/>
              </w:rPr>
              <w:t>expected to amount to 7,5%.</w:t>
            </w:r>
          </w:p>
        </w:tc>
        <w:tc>
          <w:tcPr>
            <w:tcW w:w="707" w:type="dxa"/>
            <w:vAlign w:val="bottom"/>
          </w:tcPr>
          <w:p w14:paraId="06E8244E" w14:textId="77777777" w:rsidR="00DF1D0B" w:rsidRPr="002D185D" w:rsidRDefault="00DF1D0B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DF1D0B" w:rsidRPr="002D185D" w14:paraId="428FC38B" w14:textId="77777777" w:rsidTr="00EA4E91">
        <w:tc>
          <w:tcPr>
            <w:tcW w:w="749" w:type="dxa"/>
          </w:tcPr>
          <w:p w14:paraId="3D3610DD" w14:textId="77777777" w:rsidR="00DF1D0B" w:rsidRPr="002D185D" w:rsidRDefault="00DF1D0B" w:rsidP="00510D00">
            <w:pPr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2.3.3</w:t>
            </w:r>
          </w:p>
        </w:tc>
        <w:tc>
          <w:tcPr>
            <w:tcW w:w="8964" w:type="dxa"/>
          </w:tcPr>
          <w:p w14:paraId="5E31C2F4" w14:textId="77777777" w:rsidR="00DF1D0B" w:rsidRPr="002D185D" w:rsidRDefault="00DF1D0B" w:rsidP="00DF1D0B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The annual stocktaking takes place during December.  Temporary workers are employed to help.  The additional wages will amount to R4 500.  No provision was made for th</w:t>
            </w:r>
            <w:r>
              <w:rPr>
                <w:sz w:val="22"/>
                <w:szCs w:val="22"/>
              </w:rPr>
              <w:t>is in the provisional budget.</w:t>
            </w:r>
          </w:p>
        </w:tc>
        <w:tc>
          <w:tcPr>
            <w:tcW w:w="707" w:type="dxa"/>
            <w:vAlign w:val="bottom"/>
          </w:tcPr>
          <w:p w14:paraId="3610EE39" w14:textId="77777777" w:rsidR="00DF1D0B" w:rsidRPr="002D185D" w:rsidRDefault="00DF1D0B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DF1D0B" w:rsidRPr="002D185D" w14:paraId="622DC289" w14:textId="77777777" w:rsidTr="00EA4E91">
        <w:tc>
          <w:tcPr>
            <w:tcW w:w="749" w:type="dxa"/>
          </w:tcPr>
          <w:p w14:paraId="204D863D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5923845C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4299B216" w14:textId="77777777" w:rsidR="00DF1D0B" w:rsidRPr="002D185D" w:rsidRDefault="009A4EA5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964" w:type="dxa"/>
          </w:tcPr>
          <w:p w14:paraId="1D51C8B7" w14:textId="77777777" w:rsidR="00EA4E91" w:rsidRDefault="00EA4E91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658DDC56" w14:textId="77777777" w:rsidR="00EA4E91" w:rsidRDefault="00EA4E91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0E4AB081" w14:textId="77777777" w:rsidR="00DF1D0B" w:rsidRPr="002D185D" w:rsidRDefault="00EA4E91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1 December 2014</w:t>
            </w:r>
            <w:r w:rsidR="009A4EA5" w:rsidRPr="002D185D">
              <w:rPr>
                <w:sz w:val="22"/>
                <w:szCs w:val="22"/>
              </w:rPr>
              <w:t xml:space="preserve"> Kudu Traders obtained a loan of R80 000 at 15% p.a.  The loan is payable in annual instalments of R10 000 on 30 November.  T</w:t>
            </w:r>
            <w:r w:rsidR="009A4EA5">
              <w:rPr>
                <w:sz w:val="22"/>
                <w:szCs w:val="22"/>
              </w:rPr>
              <w:t>he Interest is payable monthly.</w:t>
            </w:r>
          </w:p>
        </w:tc>
        <w:tc>
          <w:tcPr>
            <w:tcW w:w="707" w:type="dxa"/>
            <w:vAlign w:val="bottom"/>
          </w:tcPr>
          <w:p w14:paraId="6261EF7F" w14:textId="77777777" w:rsidR="00DF1D0B" w:rsidRPr="002D185D" w:rsidRDefault="00DF1D0B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9A4EA5" w:rsidRPr="002D185D" w14:paraId="28E2B09E" w14:textId="77777777" w:rsidTr="00EA4E91">
        <w:tc>
          <w:tcPr>
            <w:tcW w:w="749" w:type="dxa"/>
          </w:tcPr>
          <w:p w14:paraId="108CF516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0AA31560" w14:textId="77777777" w:rsidR="009A4EA5" w:rsidRPr="002D185D" w:rsidRDefault="009A4EA5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964" w:type="dxa"/>
          </w:tcPr>
          <w:p w14:paraId="2D77C92F" w14:textId="77777777" w:rsidR="00EA4E91" w:rsidRDefault="00EA4E91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676DEA96" w14:textId="77777777" w:rsidR="009A4EA5" w:rsidRPr="002D185D" w:rsidRDefault="009A4EA5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 xml:space="preserve">Kudu Traders plans to buy an additional vehicle for R150 000 on </w:t>
            </w:r>
            <w:r w:rsidR="00EA4E91">
              <w:rPr>
                <w:sz w:val="22"/>
                <w:szCs w:val="22"/>
              </w:rPr>
              <w:t>1 November 2015</w:t>
            </w:r>
            <w:r w:rsidRPr="002D185D">
              <w:rPr>
                <w:sz w:val="22"/>
                <w:szCs w:val="22"/>
              </w:rPr>
              <w:t>.  45% will be paid on 1 November and the balance will be paid in three equal instal</w:t>
            </w:r>
            <w:r w:rsidR="00EA4E91">
              <w:rPr>
                <w:sz w:val="22"/>
                <w:szCs w:val="22"/>
              </w:rPr>
              <w:t>ments commencing 1 December 2015</w:t>
            </w:r>
          </w:p>
        </w:tc>
        <w:tc>
          <w:tcPr>
            <w:tcW w:w="707" w:type="dxa"/>
            <w:vAlign w:val="bottom"/>
          </w:tcPr>
          <w:p w14:paraId="7ECD6683" w14:textId="77777777" w:rsidR="009A4EA5" w:rsidRPr="002D185D" w:rsidRDefault="009A4EA5" w:rsidP="00510D0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9E6F26" w14:textId="77777777" w:rsidR="009A4EA5" w:rsidRDefault="009A4EA5"/>
    <w:tbl>
      <w:tblPr>
        <w:tblW w:w="0" w:type="auto"/>
        <w:tblLook w:val="01E0" w:firstRow="1" w:lastRow="1" w:firstColumn="1" w:lastColumn="1" w:noHBand="0" w:noVBand="0"/>
      </w:tblPr>
      <w:tblGrid>
        <w:gridCol w:w="743"/>
        <w:gridCol w:w="8767"/>
        <w:gridCol w:w="694"/>
      </w:tblGrid>
      <w:tr w:rsidR="009A4EA5" w:rsidRPr="002D185D" w14:paraId="60F256A5" w14:textId="77777777" w:rsidTr="00EA4E91">
        <w:tc>
          <w:tcPr>
            <w:tcW w:w="749" w:type="dxa"/>
          </w:tcPr>
          <w:p w14:paraId="281ABECD" w14:textId="77777777" w:rsidR="009A4EA5" w:rsidRPr="002D185D" w:rsidRDefault="009A4EA5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8964" w:type="dxa"/>
          </w:tcPr>
          <w:p w14:paraId="25168894" w14:textId="77777777" w:rsidR="009A4EA5" w:rsidRPr="002D185D" w:rsidRDefault="009A4EA5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The depreciation on vehicles for</w:t>
            </w:r>
            <w:r w:rsidR="00EA4E91">
              <w:rPr>
                <w:sz w:val="22"/>
                <w:szCs w:val="22"/>
              </w:rPr>
              <w:t xml:space="preserve"> the year ending 31 December 2015</w:t>
            </w:r>
            <w:r w:rsidRPr="002D185D">
              <w:rPr>
                <w:sz w:val="22"/>
                <w:szCs w:val="22"/>
              </w:rPr>
              <w:t xml:space="preserve"> is calculated at 20% p.a. on </w:t>
            </w:r>
            <w:r>
              <w:rPr>
                <w:sz w:val="22"/>
                <w:szCs w:val="22"/>
              </w:rPr>
              <w:t>the diminishing balance method.</w:t>
            </w:r>
          </w:p>
        </w:tc>
        <w:tc>
          <w:tcPr>
            <w:tcW w:w="707" w:type="dxa"/>
            <w:vAlign w:val="bottom"/>
          </w:tcPr>
          <w:p w14:paraId="6C8261E4" w14:textId="77777777" w:rsidR="009A4EA5" w:rsidRPr="002D185D" w:rsidRDefault="009A4EA5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9A4EA5" w:rsidRPr="002D185D" w14:paraId="47EC5D48" w14:textId="77777777" w:rsidTr="00EA4E91">
        <w:tc>
          <w:tcPr>
            <w:tcW w:w="749" w:type="dxa"/>
          </w:tcPr>
          <w:p w14:paraId="4BF2EAA8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41210C64" w14:textId="77777777" w:rsidR="009A4EA5" w:rsidRPr="002D185D" w:rsidRDefault="009A4EA5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8964" w:type="dxa"/>
          </w:tcPr>
          <w:p w14:paraId="2BE53E9B" w14:textId="77777777" w:rsidR="00EA4E91" w:rsidRDefault="00EA4E91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149F97D4" w14:textId="77777777" w:rsidR="009A4EA5" w:rsidRPr="002D185D" w:rsidRDefault="009A4EA5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Kudu Traders makes an annual dona</w:t>
            </w:r>
            <w:r w:rsidR="00EA4E91">
              <w:rPr>
                <w:sz w:val="22"/>
                <w:szCs w:val="22"/>
              </w:rPr>
              <w:t>tion on 1 November 2015</w:t>
            </w:r>
            <w:r>
              <w:rPr>
                <w:sz w:val="22"/>
                <w:szCs w:val="22"/>
              </w:rPr>
              <w:t xml:space="preserve"> to the  </w:t>
            </w:r>
            <w:r w:rsidRPr="002D185D">
              <w:rPr>
                <w:sz w:val="22"/>
                <w:szCs w:val="22"/>
              </w:rPr>
              <w:t>lo</w:t>
            </w:r>
            <w:r>
              <w:rPr>
                <w:sz w:val="22"/>
                <w:szCs w:val="22"/>
              </w:rPr>
              <w:t>cal high school, consisting of:</w:t>
            </w:r>
          </w:p>
          <w:p w14:paraId="4990597C" w14:textId="77777777" w:rsidR="009A4EA5" w:rsidRPr="009A4EA5" w:rsidRDefault="009A4EA5" w:rsidP="009A4EA5">
            <w:pPr>
              <w:numPr>
                <w:ilvl w:val="0"/>
                <w:numId w:val="87"/>
              </w:num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Trading stock, cost price R5 000</w:t>
            </w:r>
          </w:p>
          <w:p w14:paraId="41C5D019" w14:textId="77777777" w:rsidR="009A4EA5" w:rsidRPr="009A4EA5" w:rsidRDefault="009A4EA5" w:rsidP="00510D00">
            <w:pPr>
              <w:numPr>
                <w:ilvl w:val="0"/>
                <w:numId w:val="87"/>
              </w:num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Cash contribution to the bursary fund, R2 000</w:t>
            </w:r>
          </w:p>
        </w:tc>
        <w:tc>
          <w:tcPr>
            <w:tcW w:w="707" w:type="dxa"/>
            <w:vAlign w:val="bottom"/>
          </w:tcPr>
          <w:p w14:paraId="5CCD380E" w14:textId="77777777" w:rsidR="009A4EA5" w:rsidRPr="002D185D" w:rsidRDefault="009A4EA5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9A4EA5" w:rsidRPr="002D185D" w14:paraId="6CF1F401" w14:textId="77777777" w:rsidTr="00EA4E91">
        <w:tc>
          <w:tcPr>
            <w:tcW w:w="749" w:type="dxa"/>
          </w:tcPr>
          <w:p w14:paraId="51C37815" w14:textId="77777777" w:rsidR="00EA4E91" w:rsidRDefault="00EA4E91" w:rsidP="00510D00">
            <w:pPr>
              <w:rPr>
                <w:sz w:val="22"/>
                <w:szCs w:val="22"/>
              </w:rPr>
            </w:pPr>
          </w:p>
          <w:p w14:paraId="52E2B12B" w14:textId="77777777" w:rsidR="009A4EA5" w:rsidRPr="002D185D" w:rsidRDefault="009A4EA5" w:rsidP="0051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964" w:type="dxa"/>
          </w:tcPr>
          <w:p w14:paraId="5DB39BE8" w14:textId="77777777" w:rsidR="00EA4E91" w:rsidRDefault="00EA4E91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14:paraId="4E70F297" w14:textId="77777777" w:rsidR="009A4EA5" w:rsidRPr="002D185D" w:rsidRDefault="009A4EA5" w:rsidP="009A4EA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D185D">
              <w:rPr>
                <w:sz w:val="22"/>
                <w:szCs w:val="22"/>
              </w:rPr>
              <w:t>A flat, that is part of the building, is let by Kudu Traders.  The rental is</w:t>
            </w:r>
            <w:r>
              <w:rPr>
                <w:sz w:val="22"/>
                <w:szCs w:val="22"/>
              </w:rPr>
              <w:t xml:space="preserve"> </w:t>
            </w:r>
            <w:r w:rsidRPr="002D185D">
              <w:rPr>
                <w:sz w:val="22"/>
                <w:szCs w:val="22"/>
              </w:rPr>
              <w:t>received on the first day of each month by means of a stop order.  The rent amounts to R5 500 per month.  There is an increase of 15% on 1 December each year.</w:t>
            </w:r>
          </w:p>
          <w:p w14:paraId="5E17667E" w14:textId="77777777" w:rsidR="009A4EA5" w:rsidRPr="002D185D" w:rsidRDefault="009A4EA5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42C3CF3B" w14:textId="77777777" w:rsidR="009A4EA5" w:rsidRPr="002D185D" w:rsidRDefault="009A4EA5" w:rsidP="00510D00">
            <w:pPr>
              <w:jc w:val="center"/>
              <w:rPr>
                <w:sz w:val="22"/>
                <w:szCs w:val="22"/>
              </w:rPr>
            </w:pPr>
          </w:p>
        </w:tc>
      </w:tr>
      <w:tr w:rsidR="009A4EA5" w:rsidRPr="002D185D" w14:paraId="10588157" w14:textId="77777777" w:rsidTr="00EA4E91">
        <w:tc>
          <w:tcPr>
            <w:tcW w:w="749" w:type="dxa"/>
          </w:tcPr>
          <w:p w14:paraId="192AC7F2" w14:textId="77777777" w:rsidR="009A4EA5" w:rsidRPr="002D185D" w:rsidRDefault="009A4EA5" w:rsidP="00510D00">
            <w:pPr>
              <w:rPr>
                <w:sz w:val="22"/>
                <w:szCs w:val="22"/>
              </w:rPr>
            </w:pPr>
          </w:p>
        </w:tc>
        <w:tc>
          <w:tcPr>
            <w:tcW w:w="8964" w:type="dxa"/>
          </w:tcPr>
          <w:p w14:paraId="194552E0" w14:textId="77777777" w:rsidR="009A4EA5" w:rsidRPr="002D185D" w:rsidRDefault="009A4EA5" w:rsidP="00510D00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bottom"/>
          </w:tcPr>
          <w:p w14:paraId="13892B8D" w14:textId="77777777" w:rsidR="009A4EA5" w:rsidRPr="002D185D" w:rsidRDefault="009A4EA5" w:rsidP="00510D0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E66942A" w14:textId="77777777" w:rsidR="002D185D" w:rsidRPr="002D185D" w:rsidRDefault="002D185D" w:rsidP="00AD26AD">
      <w:pPr>
        <w:rPr>
          <w:b/>
          <w:sz w:val="22"/>
          <w:szCs w:val="22"/>
        </w:rPr>
      </w:pPr>
    </w:p>
    <w:p w14:paraId="304ED385" w14:textId="77777777" w:rsidR="002D185D" w:rsidRPr="002D185D" w:rsidRDefault="002D185D" w:rsidP="00DF1D0B">
      <w:pPr>
        <w:tabs>
          <w:tab w:val="left" w:pos="851"/>
        </w:tabs>
        <w:rPr>
          <w:sz w:val="22"/>
          <w:szCs w:val="22"/>
        </w:rPr>
      </w:pPr>
      <w:r w:rsidRPr="002D185D">
        <w:rPr>
          <w:sz w:val="22"/>
          <w:szCs w:val="22"/>
        </w:rPr>
        <w:tab/>
      </w:r>
      <w:r w:rsidRPr="002D185D">
        <w:rPr>
          <w:sz w:val="22"/>
          <w:szCs w:val="22"/>
        </w:rPr>
        <w:tab/>
        <w:t xml:space="preserve">  </w:t>
      </w:r>
    </w:p>
    <w:p w14:paraId="5B155B00" w14:textId="77777777" w:rsidR="002D185D" w:rsidRPr="002D185D" w:rsidRDefault="002D185D" w:rsidP="002D185D">
      <w:pPr>
        <w:tabs>
          <w:tab w:val="left" w:pos="851"/>
        </w:tabs>
        <w:rPr>
          <w:sz w:val="22"/>
          <w:szCs w:val="22"/>
        </w:rPr>
      </w:pPr>
    </w:p>
    <w:p w14:paraId="5D50E5FE" w14:textId="77777777" w:rsidR="002D185D" w:rsidRPr="002D185D" w:rsidRDefault="002D185D" w:rsidP="009A4EA5">
      <w:pPr>
        <w:tabs>
          <w:tab w:val="left" w:pos="851"/>
        </w:tabs>
        <w:rPr>
          <w:sz w:val="22"/>
          <w:szCs w:val="22"/>
        </w:rPr>
      </w:pPr>
      <w:r w:rsidRPr="002D185D">
        <w:rPr>
          <w:sz w:val="22"/>
          <w:szCs w:val="22"/>
        </w:rPr>
        <w:tab/>
      </w:r>
    </w:p>
    <w:p w14:paraId="039416B2" w14:textId="77777777" w:rsidR="002D185D" w:rsidRPr="002D185D" w:rsidRDefault="002D185D" w:rsidP="002D185D">
      <w:pPr>
        <w:tabs>
          <w:tab w:val="left" w:pos="851"/>
        </w:tabs>
        <w:rPr>
          <w:sz w:val="22"/>
          <w:szCs w:val="22"/>
        </w:rPr>
      </w:pPr>
    </w:p>
    <w:p w14:paraId="633760D6" w14:textId="77777777" w:rsidR="002D185D" w:rsidRPr="002D185D" w:rsidRDefault="002D185D" w:rsidP="009A4EA5">
      <w:pPr>
        <w:tabs>
          <w:tab w:val="left" w:pos="851"/>
        </w:tabs>
        <w:rPr>
          <w:sz w:val="22"/>
          <w:szCs w:val="22"/>
        </w:rPr>
      </w:pPr>
      <w:r w:rsidRPr="002D185D">
        <w:rPr>
          <w:sz w:val="22"/>
          <w:szCs w:val="22"/>
        </w:rPr>
        <w:tab/>
      </w:r>
    </w:p>
    <w:p w14:paraId="5E8AD818" w14:textId="77777777" w:rsidR="002D185D" w:rsidRPr="002D185D" w:rsidRDefault="002D185D" w:rsidP="002D185D">
      <w:pPr>
        <w:tabs>
          <w:tab w:val="left" w:pos="851"/>
        </w:tabs>
        <w:rPr>
          <w:sz w:val="22"/>
          <w:szCs w:val="22"/>
        </w:rPr>
      </w:pPr>
    </w:p>
    <w:p w14:paraId="0F90EF35" w14:textId="77777777" w:rsidR="002D185D" w:rsidRPr="002D185D" w:rsidRDefault="002D185D" w:rsidP="009A4EA5">
      <w:pPr>
        <w:tabs>
          <w:tab w:val="left" w:pos="851"/>
        </w:tabs>
        <w:rPr>
          <w:sz w:val="22"/>
          <w:szCs w:val="22"/>
        </w:rPr>
      </w:pPr>
      <w:r w:rsidRPr="002D185D">
        <w:rPr>
          <w:sz w:val="22"/>
          <w:szCs w:val="22"/>
        </w:rPr>
        <w:tab/>
      </w:r>
    </w:p>
    <w:p w14:paraId="4635799A" w14:textId="77777777" w:rsidR="00AD26AD" w:rsidRPr="00AD26AD" w:rsidRDefault="00E42BB6" w:rsidP="00AD26AD">
      <w:pPr>
        <w:rPr>
          <w:b/>
          <w:sz w:val="22"/>
          <w:szCs w:val="22"/>
        </w:rPr>
      </w:pPr>
      <w:r w:rsidRPr="002D185D">
        <w:rPr>
          <w:b/>
          <w:sz w:val="22"/>
          <w:szCs w:val="22"/>
        </w:rPr>
        <w:tab/>
      </w:r>
      <w:r w:rsidRPr="002D185D">
        <w:rPr>
          <w:b/>
          <w:sz w:val="22"/>
          <w:szCs w:val="22"/>
        </w:rPr>
        <w:tab/>
      </w:r>
      <w:r w:rsidRPr="002D185D">
        <w:rPr>
          <w:b/>
          <w:sz w:val="22"/>
          <w:szCs w:val="22"/>
        </w:rPr>
        <w:tab/>
      </w:r>
      <w:r w:rsidRPr="002D185D">
        <w:rPr>
          <w:b/>
          <w:sz w:val="22"/>
          <w:szCs w:val="22"/>
        </w:rPr>
        <w:tab/>
      </w:r>
      <w:r w:rsidRPr="002D185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D26AD" w:rsidRPr="00AD26AD">
        <w:rPr>
          <w:b/>
          <w:sz w:val="22"/>
          <w:szCs w:val="22"/>
        </w:rPr>
        <w:tab/>
      </w:r>
      <w:r w:rsidR="00AD26AD" w:rsidRPr="00AD26AD">
        <w:rPr>
          <w:b/>
          <w:sz w:val="22"/>
          <w:szCs w:val="22"/>
        </w:rPr>
        <w:tab/>
      </w:r>
      <w:r w:rsidR="00AD26AD" w:rsidRPr="00AD26AD">
        <w:rPr>
          <w:b/>
          <w:sz w:val="22"/>
          <w:szCs w:val="22"/>
        </w:rPr>
        <w:tab/>
      </w:r>
      <w:r w:rsidR="00AD26AD" w:rsidRPr="00AD26AD">
        <w:rPr>
          <w:b/>
          <w:sz w:val="22"/>
          <w:szCs w:val="22"/>
        </w:rPr>
        <w:tab/>
      </w:r>
      <w:r w:rsidR="00AD26AD" w:rsidRPr="00AD26AD">
        <w:rPr>
          <w:b/>
          <w:sz w:val="22"/>
          <w:szCs w:val="22"/>
        </w:rPr>
        <w:tab/>
      </w:r>
    </w:p>
    <w:sectPr w:rsidR="00AD26AD" w:rsidRPr="00AD26AD" w:rsidSect="00B22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E3BD" w14:textId="77777777" w:rsidR="004148E9" w:rsidRDefault="004148E9" w:rsidP="00461143">
      <w:r>
        <w:separator/>
      </w:r>
    </w:p>
  </w:endnote>
  <w:endnote w:type="continuationSeparator" w:id="0">
    <w:p w14:paraId="1EF0C83F" w14:textId="77777777" w:rsidR="004148E9" w:rsidRDefault="004148E9" w:rsidP="0046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D4A1" w14:textId="77777777" w:rsidR="00BF3579" w:rsidRDefault="00BF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CE51" w14:textId="77777777" w:rsidR="00BF3579" w:rsidRDefault="00BF3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5D5DE" w14:textId="77777777" w:rsidR="00BF3579" w:rsidRDefault="00BF3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88D1" w14:textId="77777777" w:rsidR="004148E9" w:rsidRDefault="004148E9" w:rsidP="00461143">
      <w:r>
        <w:separator/>
      </w:r>
    </w:p>
  </w:footnote>
  <w:footnote w:type="continuationSeparator" w:id="0">
    <w:p w14:paraId="12128015" w14:textId="77777777" w:rsidR="004148E9" w:rsidRDefault="004148E9" w:rsidP="0046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C637" w14:textId="77777777" w:rsidR="00BF3579" w:rsidRDefault="00BF3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20" w:type="pct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350"/>
      <w:gridCol w:w="9928"/>
    </w:tblGrid>
    <w:tr w:rsidR="00C330DA" w14:paraId="2A0DEBFC" w14:textId="77777777" w:rsidTr="007B02BF">
      <w:tc>
        <w:tcPr>
          <w:tcW w:w="534" w:type="dxa"/>
        </w:tcPr>
        <w:p w14:paraId="50404475" w14:textId="77777777" w:rsidR="00C330DA" w:rsidRDefault="00C330DA">
          <w:pPr>
            <w:pStyle w:val="Header"/>
            <w:jc w:val="right"/>
            <w:rPr>
              <w:b w:val="0"/>
              <w:bCs w:val="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7F2E"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</w:tc>
      <w:tc>
        <w:tcPr>
          <w:tcW w:w="9928" w:type="dxa"/>
          <w:noWrap/>
        </w:tcPr>
        <w:p w14:paraId="4C8F21BB" w14:textId="77777777" w:rsidR="00C330DA" w:rsidRDefault="00C330DA" w:rsidP="00BF3579">
          <w:pPr>
            <w:pStyle w:val="Header"/>
            <w:rPr>
              <w:b w:val="0"/>
              <w:bCs w:val="0"/>
            </w:rPr>
          </w:pPr>
          <w:r>
            <w:t xml:space="preserve">Accounting                   </w:t>
          </w:r>
          <w:r w:rsidR="00151C31">
            <w:t xml:space="preserve">                            </w:t>
          </w:r>
          <w:r w:rsidR="00B1562D">
            <w:t>2020</w:t>
          </w:r>
          <w:r>
            <w:t xml:space="preserve"> Gr11</w:t>
          </w:r>
        </w:p>
      </w:tc>
    </w:tr>
  </w:tbl>
  <w:p w14:paraId="7322EF58" w14:textId="77777777" w:rsidR="00C330DA" w:rsidRDefault="00C330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830A" w14:textId="77777777" w:rsidR="00BF3579" w:rsidRDefault="00BF3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E61"/>
    <w:multiLevelType w:val="hybridMultilevel"/>
    <w:tmpl w:val="5186F0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4186C"/>
    <w:multiLevelType w:val="hybridMultilevel"/>
    <w:tmpl w:val="3830F0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351BA"/>
    <w:multiLevelType w:val="hybridMultilevel"/>
    <w:tmpl w:val="2CAC27FE"/>
    <w:lvl w:ilvl="0" w:tplc="9112E6F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BE2FF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AAE0B2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72FF5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6781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7F4A3C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C8D8E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940EA6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9066D1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92CA9"/>
    <w:multiLevelType w:val="hybridMultilevel"/>
    <w:tmpl w:val="418AB3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64662"/>
    <w:multiLevelType w:val="hybridMultilevel"/>
    <w:tmpl w:val="E5C0B0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E82289"/>
    <w:multiLevelType w:val="hybridMultilevel"/>
    <w:tmpl w:val="C5FE3D1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F51032"/>
    <w:multiLevelType w:val="hybridMultilevel"/>
    <w:tmpl w:val="0EA89B4C"/>
    <w:lvl w:ilvl="0" w:tplc="23E42B6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EAE875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985A3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E29EC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CDAD3C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438BC0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6C499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524192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414E91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4F0D6F"/>
    <w:multiLevelType w:val="hybridMultilevel"/>
    <w:tmpl w:val="3C88B572"/>
    <w:lvl w:ilvl="0" w:tplc="BD18D4A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262356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FAD8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CA2BE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19E2D4C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43698A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C14477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E4BE1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6A4FA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C257FC"/>
    <w:multiLevelType w:val="hybridMultilevel"/>
    <w:tmpl w:val="8C3AF3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051F65"/>
    <w:multiLevelType w:val="hybridMultilevel"/>
    <w:tmpl w:val="224624C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CC470B4"/>
    <w:multiLevelType w:val="hybridMultilevel"/>
    <w:tmpl w:val="131449AA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0D72EC7"/>
    <w:multiLevelType w:val="hybridMultilevel"/>
    <w:tmpl w:val="7FDEFC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EA7DD1"/>
    <w:multiLevelType w:val="hybridMultilevel"/>
    <w:tmpl w:val="0032CF40"/>
    <w:lvl w:ilvl="0" w:tplc="7160CAF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84C4A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F9A4F16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3E661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62A57B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F8A413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0057F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1FA0B8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92EB70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4B4C1F"/>
    <w:multiLevelType w:val="hybridMultilevel"/>
    <w:tmpl w:val="4942F0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BE755F"/>
    <w:multiLevelType w:val="hybridMultilevel"/>
    <w:tmpl w:val="FA7616BA"/>
    <w:lvl w:ilvl="0" w:tplc="33906DE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CEEA3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EE6225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3EEA2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1208E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5480CF2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80F6EE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A5C3A96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1C454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4C74343"/>
    <w:multiLevelType w:val="hybridMultilevel"/>
    <w:tmpl w:val="244C0044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4D8696D"/>
    <w:multiLevelType w:val="multilevel"/>
    <w:tmpl w:val="ACA26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963F7A"/>
    <w:multiLevelType w:val="hybridMultilevel"/>
    <w:tmpl w:val="C74A03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2C4F0E"/>
    <w:multiLevelType w:val="hybridMultilevel"/>
    <w:tmpl w:val="36384B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860CF7"/>
    <w:multiLevelType w:val="hybridMultilevel"/>
    <w:tmpl w:val="423A0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BA247B7"/>
    <w:multiLevelType w:val="hybridMultilevel"/>
    <w:tmpl w:val="FD7401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C932F6"/>
    <w:multiLevelType w:val="hybridMultilevel"/>
    <w:tmpl w:val="2D5EC3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F36C34"/>
    <w:multiLevelType w:val="hybridMultilevel"/>
    <w:tmpl w:val="BF2C78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6A5578"/>
    <w:multiLevelType w:val="hybridMultilevel"/>
    <w:tmpl w:val="5C1C3164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CB32822"/>
    <w:multiLevelType w:val="hybridMultilevel"/>
    <w:tmpl w:val="6DB642EC"/>
    <w:lvl w:ilvl="0" w:tplc="F8E0300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5AD8F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34D80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74CA9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5CEF49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7AB6A8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A4C07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D8475D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CC1CA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E05A33"/>
    <w:multiLevelType w:val="hybridMultilevel"/>
    <w:tmpl w:val="40BA7D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3AC43F3"/>
    <w:multiLevelType w:val="hybridMultilevel"/>
    <w:tmpl w:val="076614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4D6651B"/>
    <w:multiLevelType w:val="hybridMultilevel"/>
    <w:tmpl w:val="267024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2229C3"/>
    <w:multiLevelType w:val="hybridMultilevel"/>
    <w:tmpl w:val="565A4A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6926C5B"/>
    <w:multiLevelType w:val="hybridMultilevel"/>
    <w:tmpl w:val="45D6AE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F41323"/>
    <w:multiLevelType w:val="hybridMultilevel"/>
    <w:tmpl w:val="8D78C7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4E7A12"/>
    <w:multiLevelType w:val="hybridMultilevel"/>
    <w:tmpl w:val="C124F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84D22"/>
    <w:multiLevelType w:val="hybridMultilevel"/>
    <w:tmpl w:val="DA3E0E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BD26294"/>
    <w:multiLevelType w:val="hybridMultilevel"/>
    <w:tmpl w:val="487644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20087D"/>
    <w:multiLevelType w:val="hybridMultilevel"/>
    <w:tmpl w:val="C05C0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F6E414E"/>
    <w:multiLevelType w:val="hybridMultilevel"/>
    <w:tmpl w:val="03F8888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0822F91"/>
    <w:multiLevelType w:val="hybridMultilevel"/>
    <w:tmpl w:val="13E0E5F2"/>
    <w:lvl w:ilvl="0" w:tplc="EEC22CDA">
      <w:start w:val="3"/>
      <w:numFmt w:val="bullet"/>
      <w:lvlText w:val=""/>
      <w:lvlJc w:val="left"/>
      <w:pPr>
        <w:ind w:left="1800" w:hanging="360"/>
      </w:pPr>
      <w:rPr>
        <w:rFonts w:ascii="Wingdings 2" w:eastAsia="Times New Roman" w:hAnsi="Wingdings 2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0A4365C"/>
    <w:multiLevelType w:val="hybridMultilevel"/>
    <w:tmpl w:val="3ED28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0E164EC"/>
    <w:multiLevelType w:val="hybridMultilevel"/>
    <w:tmpl w:val="CD9A3E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49F73AF"/>
    <w:multiLevelType w:val="hybridMultilevel"/>
    <w:tmpl w:val="A8C86B2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6675D6E"/>
    <w:multiLevelType w:val="hybridMultilevel"/>
    <w:tmpl w:val="94728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76B3794"/>
    <w:multiLevelType w:val="hybridMultilevel"/>
    <w:tmpl w:val="C81454B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AAC2246"/>
    <w:multiLevelType w:val="hybridMultilevel"/>
    <w:tmpl w:val="163E85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FEC7BC1"/>
    <w:multiLevelType w:val="hybridMultilevel"/>
    <w:tmpl w:val="E39215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04A0611"/>
    <w:multiLevelType w:val="hybridMultilevel"/>
    <w:tmpl w:val="6428D834"/>
    <w:lvl w:ilvl="0" w:tplc="1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8C401AF8" w:tentative="1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DB5278F6" w:tentative="1">
      <w:start w:val="1"/>
      <w:numFmt w:val="bullet"/>
      <w:lvlText w:val="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4" w:tplc="D2E8CB90" w:tentative="1">
      <w:start w:val="1"/>
      <w:numFmt w:val="bullet"/>
      <w:lvlText w:val="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5" w:tplc="0F7A0A5C" w:tentative="1">
      <w:start w:val="1"/>
      <w:numFmt w:val="bullet"/>
      <w:lvlText w:val="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D8EC7484" w:tentative="1">
      <w:start w:val="1"/>
      <w:numFmt w:val="bullet"/>
      <w:lvlText w:val="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7" w:tplc="59B02E2C" w:tentative="1">
      <w:start w:val="1"/>
      <w:numFmt w:val="bullet"/>
      <w:lvlText w:val="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8" w:tplc="AD82DD0A" w:tentative="1">
      <w:start w:val="1"/>
      <w:numFmt w:val="bullet"/>
      <w:lvlText w:val="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5" w15:restartNumberingAfterBreak="0">
    <w:nsid w:val="43BE07D1"/>
    <w:multiLevelType w:val="hybridMultilevel"/>
    <w:tmpl w:val="2F1A76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5686655"/>
    <w:multiLevelType w:val="hybridMultilevel"/>
    <w:tmpl w:val="43C09C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F22112"/>
    <w:multiLevelType w:val="hybridMultilevel"/>
    <w:tmpl w:val="AEF8DC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6724E2C"/>
    <w:multiLevelType w:val="hybridMultilevel"/>
    <w:tmpl w:val="410E4A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9976B3B"/>
    <w:multiLevelType w:val="hybridMultilevel"/>
    <w:tmpl w:val="BE8EF2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A166647"/>
    <w:multiLevelType w:val="hybridMultilevel"/>
    <w:tmpl w:val="1EC243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526824EB"/>
    <w:multiLevelType w:val="hybridMultilevel"/>
    <w:tmpl w:val="EBEED1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B460A1"/>
    <w:multiLevelType w:val="hybridMultilevel"/>
    <w:tmpl w:val="E4006FD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5F72FF8"/>
    <w:multiLevelType w:val="hybridMultilevel"/>
    <w:tmpl w:val="FEDA8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6611B86"/>
    <w:multiLevelType w:val="hybridMultilevel"/>
    <w:tmpl w:val="51242D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7A3DCE"/>
    <w:multiLevelType w:val="hybridMultilevel"/>
    <w:tmpl w:val="8B4EC7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12059B"/>
    <w:multiLevelType w:val="hybridMultilevel"/>
    <w:tmpl w:val="58FAEFC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B1B710E"/>
    <w:multiLevelType w:val="hybridMultilevel"/>
    <w:tmpl w:val="09545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BEC4866"/>
    <w:multiLevelType w:val="hybridMultilevel"/>
    <w:tmpl w:val="94A63FFC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5EF8121C"/>
    <w:multiLevelType w:val="hybridMultilevel"/>
    <w:tmpl w:val="FA8C60C0"/>
    <w:lvl w:ilvl="0" w:tplc="1BBA09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3629C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7A690B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466634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85027C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D8C312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26C5B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A8B64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7FCE04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08C1853"/>
    <w:multiLevelType w:val="hybridMultilevel"/>
    <w:tmpl w:val="D1AAF5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0A602B5"/>
    <w:multiLevelType w:val="hybridMultilevel"/>
    <w:tmpl w:val="226AAEB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4137D7"/>
    <w:multiLevelType w:val="hybridMultilevel"/>
    <w:tmpl w:val="CF0C75E4"/>
    <w:lvl w:ilvl="0" w:tplc="7BA00A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DA1FA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0324FF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6E61E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4F67CE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721F9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960A6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EE9C8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34617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2AC3F58"/>
    <w:multiLevelType w:val="hybridMultilevel"/>
    <w:tmpl w:val="C870E9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3D11CF8"/>
    <w:multiLevelType w:val="hybridMultilevel"/>
    <w:tmpl w:val="2F20308E"/>
    <w:lvl w:ilvl="0" w:tplc="FCDC4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6D8527A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2B88524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D02EE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46A474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B4645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381D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638532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2F219B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B54C29"/>
    <w:multiLevelType w:val="multilevel"/>
    <w:tmpl w:val="0BF28D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C7D4096"/>
    <w:multiLevelType w:val="hybridMultilevel"/>
    <w:tmpl w:val="156E997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C9C6CAC"/>
    <w:multiLevelType w:val="hybridMultilevel"/>
    <w:tmpl w:val="AC50F7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D8019EA"/>
    <w:multiLevelType w:val="hybridMultilevel"/>
    <w:tmpl w:val="DD5E1D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D854A67"/>
    <w:multiLevelType w:val="hybridMultilevel"/>
    <w:tmpl w:val="B248E618"/>
    <w:lvl w:ilvl="0" w:tplc="5CBCEE7C">
      <w:start w:val="5"/>
      <w:numFmt w:val="bullet"/>
      <w:lvlText w:val=""/>
      <w:lvlJc w:val="left"/>
      <w:pPr>
        <w:ind w:left="1800" w:hanging="360"/>
      </w:pPr>
      <w:rPr>
        <w:rFonts w:ascii="Wingdings" w:eastAsia="Times New Roman" w:hAnsi="Wingdings" w:hint="default"/>
        <w:b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71A10B91"/>
    <w:multiLevelType w:val="hybridMultilevel"/>
    <w:tmpl w:val="D2EE7D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E51BB3"/>
    <w:multiLevelType w:val="hybridMultilevel"/>
    <w:tmpl w:val="4C3294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FA7D88"/>
    <w:multiLevelType w:val="hybridMultilevel"/>
    <w:tmpl w:val="52F04114"/>
    <w:lvl w:ilvl="0" w:tplc="04220CA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F8CD46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FE7DD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0E02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2008F7A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09CE71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A8CBC2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9F8B2E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05E349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4095DEB"/>
    <w:multiLevelType w:val="hybridMultilevel"/>
    <w:tmpl w:val="E40A1A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4B479D2"/>
    <w:multiLevelType w:val="hybridMultilevel"/>
    <w:tmpl w:val="8696A9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5F0395"/>
    <w:multiLevelType w:val="hybridMultilevel"/>
    <w:tmpl w:val="1A0A739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7C42E5"/>
    <w:multiLevelType w:val="hybridMultilevel"/>
    <w:tmpl w:val="0046E5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75B30E2"/>
    <w:multiLevelType w:val="hybridMultilevel"/>
    <w:tmpl w:val="13C27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7665058"/>
    <w:multiLevelType w:val="hybridMultilevel"/>
    <w:tmpl w:val="2A763626"/>
    <w:lvl w:ilvl="0" w:tplc="D1C888D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E404B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BD0349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245BC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84A499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F4F90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62BA9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5B024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6AFE3E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7A970B5"/>
    <w:multiLevelType w:val="hybridMultilevel"/>
    <w:tmpl w:val="9946B9D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88F4F9D"/>
    <w:multiLevelType w:val="hybridMultilevel"/>
    <w:tmpl w:val="173004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CA3457"/>
    <w:multiLevelType w:val="hybridMultilevel"/>
    <w:tmpl w:val="979CEA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973041F"/>
    <w:multiLevelType w:val="multilevel"/>
    <w:tmpl w:val="706AF8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3" w15:restartNumberingAfterBreak="0">
    <w:nsid w:val="7B0E09DE"/>
    <w:multiLevelType w:val="hybridMultilevel"/>
    <w:tmpl w:val="5C98CE0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BC1C1C"/>
    <w:multiLevelType w:val="hybridMultilevel"/>
    <w:tmpl w:val="2E9A3B2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15686D"/>
    <w:multiLevelType w:val="hybridMultilevel"/>
    <w:tmpl w:val="D7BE2B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E23635B"/>
    <w:multiLevelType w:val="hybridMultilevel"/>
    <w:tmpl w:val="CA747AD0"/>
    <w:lvl w:ilvl="0" w:tplc="1C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75"/>
  </w:num>
  <w:num w:numId="2">
    <w:abstractNumId w:val="9"/>
  </w:num>
  <w:num w:numId="3">
    <w:abstractNumId w:val="49"/>
  </w:num>
  <w:num w:numId="4">
    <w:abstractNumId w:val="35"/>
  </w:num>
  <w:num w:numId="5">
    <w:abstractNumId w:val="22"/>
  </w:num>
  <w:num w:numId="6">
    <w:abstractNumId w:val="54"/>
  </w:num>
  <w:num w:numId="7">
    <w:abstractNumId w:val="60"/>
  </w:num>
  <w:num w:numId="8">
    <w:abstractNumId w:val="27"/>
  </w:num>
  <w:num w:numId="9">
    <w:abstractNumId w:val="61"/>
  </w:num>
  <w:num w:numId="10">
    <w:abstractNumId w:val="76"/>
  </w:num>
  <w:num w:numId="11">
    <w:abstractNumId w:val="34"/>
  </w:num>
  <w:num w:numId="12">
    <w:abstractNumId w:val="51"/>
  </w:num>
  <w:num w:numId="13">
    <w:abstractNumId w:val="21"/>
  </w:num>
  <w:num w:numId="14">
    <w:abstractNumId w:val="3"/>
  </w:num>
  <w:num w:numId="15">
    <w:abstractNumId w:val="79"/>
  </w:num>
  <w:num w:numId="16">
    <w:abstractNumId w:val="52"/>
  </w:num>
  <w:num w:numId="17">
    <w:abstractNumId w:val="13"/>
  </w:num>
  <w:num w:numId="18">
    <w:abstractNumId w:val="39"/>
  </w:num>
  <w:num w:numId="19">
    <w:abstractNumId w:val="44"/>
  </w:num>
  <w:num w:numId="20">
    <w:abstractNumId w:val="63"/>
  </w:num>
  <w:num w:numId="21">
    <w:abstractNumId w:val="56"/>
  </w:num>
  <w:num w:numId="22">
    <w:abstractNumId w:val="30"/>
  </w:num>
  <w:num w:numId="23">
    <w:abstractNumId w:val="4"/>
  </w:num>
  <w:num w:numId="24">
    <w:abstractNumId w:val="83"/>
  </w:num>
  <w:num w:numId="25">
    <w:abstractNumId w:val="43"/>
  </w:num>
  <w:num w:numId="26">
    <w:abstractNumId w:val="28"/>
  </w:num>
  <w:num w:numId="27">
    <w:abstractNumId w:val="38"/>
  </w:num>
  <w:num w:numId="28">
    <w:abstractNumId w:val="55"/>
  </w:num>
  <w:num w:numId="29">
    <w:abstractNumId w:val="20"/>
  </w:num>
  <w:num w:numId="30">
    <w:abstractNumId w:val="70"/>
  </w:num>
  <w:num w:numId="31">
    <w:abstractNumId w:val="0"/>
  </w:num>
  <w:num w:numId="32">
    <w:abstractNumId w:val="31"/>
  </w:num>
  <w:num w:numId="33">
    <w:abstractNumId w:val="17"/>
  </w:num>
  <w:num w:numId="34">
    <w:abstractNumId w:val="40"/>
  </w:num>
  <w:num w:numId="35">
    <w:abstractNumId w:val="37"/>
  </w:num>
  <w:num w:numId="36">
    <w:abstractNumId w:val="18"/>
  </w:num>
  <w:num w:numId="37">
    <w:abstractNumId w:val="46"/>
  </w:num>
  <w:num w:numId="38">
    <w:abstractNumId w:val="50"/>
  </w:num>
  <w:num w:numId="39">
    <w:abstractNumId w:val="66"/>
  </w:num>
  <w:num w:numId="40">
    <w:abstractNumId w:val="85"/>
  </w:num>
  <w:num w:numId="41">
    <w:abstractNumId w:val="33"/>
  </w:num>
  <w:num w:numId="42">
    <w:abstractNumId w:val="26"/>
  </w:num>
  <w:num w:numId="43">
    <w:abstractNumId w:val="77"/>
  </w:num>
  <w:num w:numId="44">
    <w:abstractNumId w:val="19"/>
  </w:num>
  <w:num w:numId="45">
    <w:abstractNumId w:val="48"/>
  </w:num>
  <w:num w:numId="46">
    <w:abstractNumId w:val="71"/>
  </w:num>
  <w:num w:numId="47">
    <w:abstractNumId w:val="12"/>
  </w:num>
  <w:num w:numId="48">
    <w:abstractNumId w:val="64"/>
  </w:num>
  <w:num w:numId="49">
    <w:abstractNumId w:val="24"/>
  </w:num>
  <w:num w:numId="50">
    <w:abstractNumId w:val="6"/>
  </w:num>
  <w:num w:numId="51">
    <w:abstractNumId w:val="2"/>
  </w:num>
  <w:num w:numId="52">
    <w:abstractNumId w:val="78"/>
  </w:num>
  <w:num w:numId="53">
    <w:abstractNumId w:val="7"/>
  </w:num>
  <w:num w:numId="54">
    <w:abstractNumId w:val="62"/>
  </w:num>
  <w:num w:numId="55">
    <w:abstractNumId w:val="59"/>
  </w:num>
  <w:num w:numId="56">
    <w:abstractNumId w:val="72"/>
  </w:num>
  <w:num w:numId="57">
    <w:abstractNumId w:val="14"/>
  </w:num>
  <w:num w:numId="58">
    <w:abstractNumId w:val="84"/>
  </w:num>
  <w:num w:numId="59">
    <w:abstractNumId w:val="81"/>
  </w:num>
  <w:num w:numId="60">
    <w:abstractNumId w:val="32"/>
  </w:num>
  <w:num w:numId="61">
    <w:abstractNumId w:val="57"/>
  </w:num>
  <w:num w:numId="62">
    <w:abstractNumId w:val="29"/>
  </w:num>
  <w:num w:numId="63">
    <w:abstractNumId w:val="11"/>
  </w:num>
  <w:num w:numId="64">
    <w:abstractNumId w:val="68"/>
  </w:num>
  <w:num w:numId="65">
    <w:abstractNumId w:val="25"/>
  </w:num>
  <w:num w:numId="66">
    <w:abstractNumId w:val="8"/>
  </w:num>
  <w:num w:numId="67">
    <w:abstractNumId w:val="80"/>
  </w:num>
  <w:num w:numId="68">
    <w:abstractNumId w:val="5"/>
  </w:num>
  <w:num w:numId="69">
    <w:abstractNumId w:val="23"/>
  </w:num>
  <w:num w:numId="70">
    <w:abstractNumId w:val="10"/>
  </w:num>
  <w:num w:numId="71">
    <w:abstractNumId w:val="58"/>
  </w:num>
  <w:num w:numId="72">
    <w:abstractNumId w:val="15"/>
  </w:num>
  <w:num w:numId="73">
    <w:abstractNumId w:val="36"/>
  </w:num>
  <w:num w:numId="74">
    <w:abstractNumId w:val="53"/>
  </w:num>
  <w:num w:numId="75">
    <w:abstractNumId w:val="82"/>
  </w:num>
  <w:num w:numId="76">
    <w:abstractNumId w:val="69"/>
  </w:num>
  <w:num w:numId="77">
    <w:abstractNumId w:val="65"/>
  </w:num>
  <w:num w:numId="78">
    <w:abstractNumId w:val="73"/>
  </w:num>
  <w:num w:numId="79">
    <w:abstractNumId w:val="16"/>
  </w:num>
  <w:num w:numId="80">
    <w:abstractNumId w:val="67"/>
  </w:num>
  <w:num w:numId="81">
    <w:abstractNumId w:val="74"/>
  </w:num>
  <w:num w:numId="82">
    <w:abstractNumId w:val="86"/>
  </w:num>
  <w:num w:numId="83">
    <w:abstractNumId w:val="47"/>
  </w:num>
  <w:num w:numId="84">
    <w:abstractNumId w:val="41"/>
  </w:num>
  <w:num w:numId="85">
    <w:abstractNumId w:val="1"/>
  </w:num>
  <w:num w:numId="86">
    <w:abstractNumId w:val="42"/>
  </w:num>
  <w:num w:numId="87">
    <w:abstractNumId w:val="4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0C"/>
    <w:rsid w:val="00005D5E"/>
    <w:rsid w:val="00006933"/>
    <w:rsid w:val="00007993"/>
    <w:rsid w:val="00011CCC"/>
    <w:rsid w:val="00023A92"/>
    <w:rsid w:val="00032548"/>
    <w:rsid w:val="00036F05"/>
    <w:rsid w:val="00041CC4"/>
    <w:rsid w:val="00052A49"/>
    <w:rsid w:val="0006685D"/>
    <w:rsid w:val="0007207C"/>
    <w:rsid w:val="0007377E"/>
    <w:rsid w:val="0007474C"/>
    <w:rsid w:val="00074BC2"/>
    <w:rsid w:val="000859C1"/>
    <w:rsid w:val="000901BA"/>
    <w:rsid w:val="000902A7"/>
    <w:rsid w:val="00091DC8"/>
    <w:rsid w:val="000A325D"/>
    <w:rsid w:val="000A5A1D"/>
    <w:rsid w:val="000A6AA9"/>
    <w:rsid w:val="000A7E24"/>
    <w:rsid w:val="000B0372"/>
    <w:rsid w:val="000B03FE"/>
    <w:rsid w:val="000B0C98"/>
    <w:rsid w:val="000B22CC"/>
    <w:rsid w:val="000B41F1"/>
    <w:rsid w:val="000B45A0"/>
    <w:rsid w:val="000B4A3F"/>
    <w:rsid w:val="000B6A93"/>
    <w:rsid w:val="000C482C"/>
    <w:rsid w:val="000D282D"/>
    <w:rsid w:val="000D2C3C"/>
    <w:rsid w:val="000D633E"/>
    <w:rsid w:val="000E3148"/>
    <w:rsid w:val="000E41C3"/>
    <w:rsid w:val="000E4AE8"/>
    <w:rsid w:val="000E673F"/>
    <w:rsid w:val="000E7629"/>
    <w:rsid w:val="000E78B9"/>
    <w:rsid w:val="000F0CC9"/>
    <w:rsid w:val="000F7F19"/>
    <w:rsid w:val="00100105"/>
    <w:rsid w:val="00104393"/>
    <w:rsid w:val="00106805"/>
    <w:rsid w:val="00107317"/>
    <w:rsid w:val="001105B8"/>
    <w:rsid w:val="00111977"/>
    <w:rsid w:val="00114356"/>
    <w:rsid w:val="00122C26"/>
    <w:rsid w:val="00125005"/>
    <w:rsid w:val="0012616C"/>
    <w:rsid w:val="00130B68"/>
    <w:rsid w:val="001318BE"/>
    <w:rsid w:val="001333B5"/>
    <w:rsid w:val="00134F1B"/>
    <w:rsid w:val="001358AD"/>
    <w:rsid w:val="00135D89"/>
    <w:rsid w:val="00136B05"/>
    <w:rsid w:val="00141602"/>
    <w:rsid w:val="00144438"/>
    <w:rsid w:val="00151C31"/>
    <w:rsid w:val="00153BFF"/>
    <w:rsid w:val="0015627B"/>
    <w:rsid w:val="00157581"/>
    <w:rsid w:val="00163433"/>
    <w:rsid w:val="001655B5"/>
    <w:rsid w:val="00167E00"/>
    <w:rsid w:val="0017079B"/>
    <w:rsid w:val="00174D20"/>
    <w:rsid w:val="0017742E"/>
    <w:rsid w:val="00181811"/>
    <w:rsid w:val="001841E3"/>
    <w:rsid w:val="0019235F"/>
    <w:rsid w:val="00193D93"/>
    <w:rsid w:val="001940A8"/>
    <w:rsid w:val="001947CD"/>
    <w:rsid w:val="00197D22"/>
    <w:rsid w:val="001A635E"/>
    <w:rsid w:val="001A6478"/>
    <w:rsid w:val="001B42F0"/>
    <w:rsid w:val="001B485C"/>
    <w:rsid w:val="001B5983"/>
    <w:rsid w:val="001B5C33"/>
    <w:rsid w:val="001C4174"/>
    <w:rsid w:val="001C5430"/>
    <w:rsid w:val="001C5CE1"/>
    <w:rsid w:val="001C7C24"/>
    <w:rsid w:val="001D447B"/>
    <w:rsid w:val="001D4B8F"/>
    <w:rsid w:val="001E0ED7"/>
    <w:rsid w:val="001E4072"/>
    <w:rsid w:val="001E43C1"/>
    <w:rsid w:val="001E6093"/>
    <w:rsid w:val="001E6E18"/>
    <w:rsid w:val="001E7754"/>
    <w:rsid w:val="001F0743"/>
    <w:rsid w:val="001F44CC"/>
    <w:rsid w:val="001F73DB"/>
    <w:rsid w:val="001F7CA3"/>
    <w:rsid w:val="00200FBB"/>
    <w:rsid w:val="00203D1B"/>
    <w:rsid w:val="0021170A"/>
    <w:rsid w:val="002138B8"/>
    <w:rsid w:val="00221BC0"/>
    <w:rsid w:val="002237A6"/>
    <w:rsid w:val="0023044E"/>
    <w:rsid w:val="002358E4"/>
    <w:rsid w:val="002407B1"/>
    <w:rsid w:val="002411C3"/>
    <w:rsid w:val="00244916"/>
    <w:rsid w:val="002464F6"/>
    <w:rsid w:val="002507DB"/>
    <w:rsid w:val="002531C0"/>
    <w:rsid w:val="00253F86"/>
    <w:rsid w:val="00262A58"/>
    <w:rsid w:val="002648FA"/>
    <w:rsid w:val="002649BB"/>
    <w:rsid w:val="002659C8"/>
    <w:rsid w:val="002719F1"/>
    <w:rsid w:val="00281700"/>
    <w:rsid w:val="0028777F"/>
    <w:rsid w:val="002902E1"/>
    <w:rsid w:val="00293F57"/>
    <w:rsid w:val="00296AEE"/>
    <w:rsid w:val="00296BC6"/>
    <w:rsid w:val="0029701A"/>
    <w:rsid w:val="002A1CCC"/>
    <w:rsid w:val="002A5E8B"/>
    <w:rsid w:val="002A782E"/>
    <w:rsid w:val="002B21EC"/>
    <w:rsid w:val="002B494A"/>
    <w:rsid w:val="002B6278"/>
    <w:rsid w:val="002C4DE9"/>
    <w:rsid w:val="002C5504"/>
    <w:rsid w:val="002D0E99"/>
    <w:rsid w:val="002D1270"/>
    <w:rsid w:val="002D185D"/>
    <w:rsid w:val="002E761C"/>
    <w:rsid w:val="002F3AFC"/>
    <w:rsid w:val="003153A9"/>
    <w:rsid w:val="00320B84"/>
    <w:rsid w:val="00325292"/>
    <w:rsid w:val="00325C73"/>
    <w:rsid w:val="003272C2"/>
    <w:rsid w:val="003321AF"/>
    <w:rsid w:val="00337B75"/>
    <w:rsid w:val="00340434"/>
    <w:rsid w:val="00346C4F"/>
    <w:rsid w:val="00352296"/>
    <w:rsid w:val="00356C2A"/>
    <w:rsid w:val="00357EA9"/>
    <w:rsid w:val="00362DCA"/>
    <w:rsid w:val="003667BA"/>
    <w:rsid w:val="0036733A"/>
    <w:rsid w:val="00371D11"/>
    <w:rsid w:val="00380B06"/>
    <w:rsid w:val="00381E02"/>
    <w:rsid w:val="0038458D"/>
    <w:rsid w:val="00387FD8"/>
    <w:rsid w:val="00390A44"/>
    <w:rsid w:val="00393660"/>
    <w:rsid w:val="003945EC"/>
    <w:rsid w:val="00397039"/>
    <w:rsid w:val="00397612"/>
    <w:rsid w:val="003A223A"/>
    <w:rsid w:val="003A2762"/>
    <w:rsid w:val="003A3413"/>
    <w:rsid w:val="003A5351"/>
    <w:rsid w:val="003A6FE8"/>
    <w:rsid w:val="003B5FA5"/>
    <w:rsid w:val="003D1421"/>
    <w:rsid w:val="003D5CCA"/>
    <w:rsid w:val="003E54A6"/>
    <w:rsid w:val="003F0527"/>
    <w:rsid w:val="003F49DA"/>
    <w:rsid w:val="003F5311"/>
    <w:rsid w:val="0040151C"/>
    <w:rsid w:val="00403562"/>
    <w:rsid w:val="00403895"/>
    <w:rsid w:val="0041136B"/>
    <w:rsid w:val="00412E48"/>
    <w:rsid w:val="004148E9"/>
    <w:rsid w:val="00415629"/>
    <w:rsid w:val="004166AA"/>
    <w:rsid w:val="00425B90"/>
    <w:rsid w:val="00432E32"/>
    <w:rsid w:val="00433248"/>
    <w:rsid w:val="0043406A"/>
    <w:rsid w:val="004400F5"/>
    <w:rsid w:val="00440527"/>
    <w:rsid w:val="004423B7"/>
    <w:rsid w:val="00446574"/>
    <w:rsid w:val="00446BC1"/>
    <w:rsid w:val="00447DF9"/>
    <w:rsid w:val="00451C34"/>
    <w:rsid w:val="0045392D"/>
    <w:rsid w:val="00456BAD"/>
    <w:rsid w:val="00457246"/>
    <w:rsid w:val="00460DA9"/>
    <w:rsid w:val="00460EDE"/>
    <w:rsid w:val="00461143"/>
    <w:rsid w:val="00464DBB"/>
    <w:rsid w:val="004701C9"/>
    <w:rsid w:val="00470348"/>
    <w:rsid w:val="00471845"/>
    <w:rsid w:val="00471BC0"/>
    <w:rsid w:val="00481A16"/>
    <w:rsid w:val="0048463F"/>
    <w:rsid w:val="00486372"/>
    <w:rsid w:val="004936D9"/>
    <w:rsid w:val="00493CE5"/>
    <w:rsid w:val="004950BD"/>
    <w:rsid w:val="004A0EAC"/>
    <w:rsid w:val="004A2E52"/>
    <w:rsid w:val="004A52C3"/>
    <w:rsid w:val="004A6F6C"/>
    <w:rsid w:val="004B021D"/>
    <w:rsid w:val="004B0E5D"/>
    <w:rsid w:val="004B19B1"/>
    <w:rsid w:val="004C1407"/>
    <w:rsid w:val="004C270F"/>
    <w:rsid w:val="004C3E70"/>
    <w:rsid w:val="004C7F4A"/>
    <w:rsid w:val="004D5507"/>
    <w:rsid w:val="004D62C7"/>
    <w:rsid w:val="004D703F"/>
    <w:rsid w:val="004E1C97"/>
    <w:rsid w:val="004E1F16"/>
    <w:rsid w:val="004E23C5"/>
    <w:rsid w:val="004E5299"/>
    <w:rsid w:val="004F1D8D"/>
    <w:rsid w:val="004F5C5D"/>
    <w:rsid w:val="0050092E"/>
    <w:rsid w:val="005014AD"/>
    <w:rsid w:val="005015E9"/>
    <w:rsid w:val="0051321D"/>
    <w:rsid w:val="00516491"/>
    <w:rsid w:val="005225E4"/>
    <w:rsid w:val="00522F57"/>
    <w:rsid w:val="00526408"/>
    <w:rsid w:val="00527B74"/>
    <w:rsid w:val="00536B71"/>
    <w:rsid w:val="00540696"/>
    <w:rsid w:val="00540CC8"/>
    <w:rsid w:val="00543165"/>
    <w:rsid w:val="00551C0A"/>
    <w:rsid w:val="005554A0"/>
    <w:rsid w:val="00562FB5"/>
    <w:rsid w:val="0056320F"/>
    <w:rsid w:val="0056466F"/>
    <w:rsid w:val="0056654B"/>
    <w:rsid w:val="00582B04"/>
    <w:rsid w:val="00593BA8"/>
    <w:rsid w:val="00596771"/>
    <w:rsid w:val="005A124F"/>
    <w:rsid w:val="005A1722"/>
    <w:rsid w:val="005A635D"/>
    <w:rsid w:val="005B1E4F"/>
    <w:rsid w:val="005C0DC4"/>
    <w:rsid w:val="005C13F9"/>
    <w:rsid w:val="005C3DAD"/>
    <w:rsid w:val="005C501F"/>
    <w:rsid w:val="005C62F4"/>
    <w:rsid w:val="005D02A8"/>
    <w:rsid w:val="005E4EC1"/>
    <w:rsid w:val="005E7AB3"/>
    <w:rsid w:val="005F1E7C"/>
    <w:rsid w:val="005F6524"/>
    <w:rsid w:val="00602128"/>
    <w:rsid w:val="006124BC"/>
    <w:rsid w:val="006209BE"/>
    <w:rsid w:val="00620FDF"/>
    <w:rsid w:val="00625C7B"/>
    <w:rsid w:val="00630769"/>
    <w:rsid w:val="00633E14"/>
    <w:rsid w:val="00636003"/>
    <w:rsid w:val="00646570"/>
    <w:rsid w:val="00651BC2"/>
    <w:rsid w:val="00655C07"/>
    <w:rsid w:val="00655F28"/>
    <w:rsid w:val="00660D61"/>
    <w:rsid w:val="00663269"/>
    <w:rsid w:val="00666C80"/>
    <w:rsid w:val="00667067"/>
    <w:rsid w:val="00677260"/>
    <w:rsid w:val="0068131E"/>
    <w:rsid w:val="0068265E"/>
    <w:rsid w:val="00683768"/>
    <w:rsid w:val="006956B5"/>
    <w:rsid w:val="0069626D"/>
    <w:rsid w:val="0069664F"/>
    <w:rsid w:val="006A017A"/>
    <w:rsid w:val="006A1B41"/>
    <w:rsid w:val="006A4411"/>
    <w:rsid w:val="006A4F43"/>
    <w:rsid w:val="006B1B48"/>
    <w:rsid w:val="006B2F4A"/>
    <w:rsid w:val="006B44B1"/>
    <w:rsid w:val="006B57A2"/>
    <w:rsid w:val="006B58CB"/>
    <w:rsid w:val="006C424B"/>
    <w:rsid w:val="006C74F3"/>
    <w:rsid w:val="006D45B5"/>
    <w:rsid w:val="006D4943"/>
    <w:rsid w:val="006D7423"/>
    <w:rsid w:val="006D7657"/>
    <w:rsid w:val="006D7D05"/>
    <w:rsid w:val="006E1F4C"/>
    <w:rsid w:val="006E2D22"/>
    <w:rsid w:val="006E35C8"/>
    <w:rsid w:val="006E72C4"/>
    <w:rsid w:val="006F422E"/>
    <w:rsid w:val="006F63BD"/>
    <w:rsid w:val="006F654A"/>
    <w:rsid w:val="006F6780"/>
    <w:rsid w:val="00700863"/>
    <w:rsid w:val="0070200B"/>
    <w:rsid w:val="007038F1"/>
    <w:rsid w:val="00707BE3"/>
    <w:rsid w:val="00707E15"/>
    <w:rsid w:val="0072669B"/>
    <w:rsid w:val="00737FC5"/>
    <w:rsid w:val="007412D6"/>
    <w:rsid w:val="0074484E"/>
    <w:rsid w:val="007502A7"/>
    <w:rsid w:val="0075156B"/>
    <w:rsid w:val="00756C6D"/>
    <w:rsid w:val="00760016"/>
    <w:rsid w:val="00767E47"/>
    <w:rsid w:val="007701ED"/>
    <w:rsid w:val="00773801"/>
    <w:rsid w:val="00775255"/>
    <w:rsid w:val="0078090D"/>
    <w:rsid w:val="00787DCF"/>
    <w:rsid w:val="00795285"/>
    <w:rsid w:val="007952B3"/>
    <w:rsid w:val="00796A4B"/>
    <w:rsid w:val="00796F49"/>
    <w:rsid w:val="007A111E"/>
    <w:rsid w:val="007A37D3"/>
    <w:rsid w:val="007A3C49"/>
    <w:rsid w:val="007A6ADC"/>
    <w:rsid w:val="007A762C"/>
    <w:rsid w:val="007B02BF"/>
    <w:rsid w:val="007B0D19"/>
    <w:rsid w:val="007B141F"/>
    <w:rsid w:val="007B2999"/>
    <w:rsid w:val="007B4274"/>
    <w:rsid w:val="007B6AA7"/>
    <w:rsid w:val="007B6C9D"/>
    <w:rsid w:val="007B7653"/>
    <w:rsid w:val="007B7756"/>
    <w:rsid w:val="007C12F0"/>
    <w:rsid w:val="007C25A7"/>
    <w:rsid w:val="007C3070"/>
    <w:rsid w:val="007C437E"/>
    <w:rsid w:val="007C658C"/>
    <w:rsid w:val="007C713B"/>
    <w:rsid w:val="007D2C41"/>
    <w:rsid w:val="007D4FC6"/>
    <w:rsid w:val="007D5A2C"/>
    <w:rsid w:val="007E4A41"/>
    <w:rsid w:val="007F5469"/>
    <w:rsid w:val="00806A63"/>
    <w:rsid w:val="00811219"/>
    <w:rsid w:val="00811585"/>
    <w:rsid w:val="00817471"/>
    <w:rsid w:val="00826305"/>
    <w:rsid w:val="00826A18"/>
    <w:rsid w:val="00827F83"/>
    <w:rsid w:val="00832F88"/>
    <w:rsid w:val="0083386D"/>
    <w:rsid w:val="0083517A"/>
    <w:rsid w:val="0083579B"/>
    <w:rsid w:val="008404AC"/>
    <w:rsid w:val="00840C5E"/>
    <w:rsid w:val="008425A9"/>
    <w:rsid w:val="00843A2F"/>
    <w:rsid w:val="008468F9"/>
    <w:rsid w:val="008503B1"/>
    <w:rsid w:val="00855EC7"/>
    <w:rsid w:val="00856CFE"/>
    <w:rsid w:val="008641BF"/>
    <w:rsid w:val="00864B16"/>
    <w:rsid w:val="0086502D"/>
    <w:rsid w:val="008655CD"/>
    <w:rsid w:val="00865A2F"/>
    <w:rsid w:val="00873377"/>
    <w:rsid w:val="0087408C"/>
    <w:rsid w:val="00877C10"/>
    <w:rsid w:val="008811D7"/>
    <w:rsid w:val="0089064D"/>
    <w:rsid w:val="00896036"/>
    <w:rsid w:val="00896275"/>
    <w:rsid w:val="00896B5E"/>
    <w:rsid w:val="008A03FE"/>
    <w:rsid w:val="008A0CFC"/>
    <w:rsid w:val="008A2D85"/>
    <w:rsid w:val="008A2E06"/>
    <w:rsid w:val="008A317F"/>
    <w:rsid w:val="008A366A"/>
    <w:rsid w:val="008B7950"/>
    <w:rsid w:val="008C1091"/>
    <w:rsid w:val="008C5696"/>
    <w:rsid w:val="008C5E68"/>
    <w:rsid w:val="008C7671"/>
    <w:rsid w:val="008F1BD8"/>
    <w:rsid w:val="008F61F2"/>
    <w:rsid w:val="008F6BE1"/>
    <w:rsid w:val="00903552"/>
    <w:rsid w:val="00910CAC"/>
    <w:rsid w:val="0091122D"/>
    <w:rsid w:val="00913FC6"/>
    <w:rsid w:val="0091490C"/>
    <w:rsid w:val="00915A21"/>
    <w:rsid w:val="00917BB0"/>
    <w:rsid w:val="00917F64"/>
    <w:rsid w:val="00920256"/>
    <w:rsid w:val="009231E3"/>
    <w:rsid w:val="0092326E"/>
    <w:rsid w:val="009244B3"/>
    <w:rsid w:val="009273F1"/>
    <w:rsid w:val="009324E3"/>
    <w:rsid w:val="00932995"/>
    <w:rsid w:val="00932DB8"/>
    <w:rsid w:val="00936598"/>
    <w:rsid w:val="00942E6F"/>
    <w:rsid w:val="009575F9"/>
    <w:rsid w:val="00960B0A"/>
    <w:rsid w:val="00961D82"/>
    <w:rsid w:val="00964EC6"/>
    <w:rsid w:val="0096660E"/>
    <w:rsid w:val="0097285A"/>
    <w:rsid w:val="009738A0"/>
    <w:rsid w:val="0097655C"/>
    <w:rsid w:val="009774CB"/>
    <w:rsid w:val="009776BC"/>
    <w:rsid w:val="00977F84"/>
    <w:rsid w:val="0098083F"/>
    <w:rsid w:val="00980AF4"/>
    <w:rsid w:val="00981788"/>
    <w:rsid w:val="009817F5"/>
    <w:rsid w:val="00987019"/>
    <w:rsid w:val="00987A46"/>
    <w:rsid w:val="00991939"/>
    <w:rsid w:val="00991D0A"/>
    <w:rsid w:val="00994280"/>
    <w:rsid w:val="00995FAE"/>
    <w:rsid w:val="009A395D"/>
    <w:rsid w:val="009A4EA5"/>
    <w:rsid w:val="009B23B7"/>
    <w:rsid w:val="009B2411"/>
    <w:rsid w:val="009B2534"/>
    <w:rsid w:val="009B4B77"/>
    <w:rsid w:val="009B5C7C"/>
    <w:rsid w:val="009C141E"/>
    <w:rsid w:val="009C505C"/>
    <w:rsid w:val="009D0B98"/>
    <w:rsid w:val="009D48F4"/>
    <w:rsid w:val="009E150C"/>
    <w:rsid w:val="009E3CC7"/>
    <w:rsid w:val="009E3CE0"/>
    <w:rsid w:val="009E4EFA"/>
    <w:rsid w:val="009E6B49"/>
    <w:rsid w:val="009F0FCC"/>
    <w:rsid w:val="009F247C"/>
    <w:rsid w:val="009F3489"/>
    <w:rsid w:val="009F3EA9"/>
    <w:rsid w:val="00A002C7"/>
    <w:rsid w:val="00A008E1"/>
    <w:rsid w:val="00A00962"/>
    <w:rsid w:val="00A01B4B"/>
    <w:rsid w:val="00A036A4"/>
    <w:rsid w:val="00A04E3B"/>
    <w:rsid w:val="00A066F9"/>
    <w:rsid w:val="00A07A7C"/>
    <w:rsid w:val="00A10010"/>
    <w:rsid w:val="00A10540"/>
    <w:rsid w:val="00A24325"/>
    <w:rsid w:val="00A338BD"/>
    <w:rsid w:val="00A3499A"/>
    <w:rsid w:val="00A41E84"/>
    <w:rsid w:val="00A43F0E"/>
    <w:rsid w:val="00A44D20"/>
    <w:rsid w:val="00A467FD"/>
    <w:rsid w:val="00A50EC9"/>
    <w:rsid w:val="00A52216"/>
    <w:rsid w:val="00A535E1"/>
    <w:rsid w:val="00A62875"/>
    <w:rsid w:val="00A62E59"/>
    <w:rsid w:val="00A65319"/>
    <w:rsid w:val="00A67E26"/>
    <w:rsid w:val="00A730D1"/>
    <w:rsid w:val="00A73DE3"/>
    <w:rsid w:val="00A743D6"/>
    <w:rsid w:val="00A75407"/>
    <w:rsid w:val="00A811C4"/>
    <w:rsid w:val="00A8322D"/>
    <w:rsid w:val="00A928FA"/>
    <w:rsid w:val="00A93C61"/>
    <w:rsid w:val="00A96ADE"/>
    <w:rsid w:val="00AA0531"/>
    <w:rsid w:val="00AA4747"/>
    <w:rsid w:val="00AC23F8"/>
    <w:rsid w:val="00AC4EEA"/>
    <w:rsid w:val="00AC73E8"/>
    <w:rsid w:val="00AD26AD"/>
    <w:rsid w:val="00AD5FCB"/>
    <w:rsid w:val="00AD72DF"/>
    <w:rsid w:val="00AE1AB2"/>
    <w:rsid w:val="00AE2996"/>
    <w:rsid w:val="00AE53D7"/>
    <w:rsid w:val="00AE71D8"/>
    <w:rsid w:val="00AE772F"/>
    <w:rsid w:val="00AF6C11"/>
    <w:rsid w:val="00B000DD"/>
    <w:rsid w:val="00B0224A"/>
    <w:rsid w:val="00B05710"/>
    <w:rsid w:val="00B076E2"/>
    <w:rsid w:val="00B1562D"/>
    <w:rsid w:val="00B15B21"/>
    <w:rsid w:val="00B16F3A"/>
    <w:rsid w:val="00B21B1E"/>
    <w:rsid w:val="00B22F1D"/>
    <w:rsid w:val="00B27C43"/>
    <w:rsid w:val="00B31047"/>
    <w:rsid w:val="00B36ED6"/>
    <w:rsid w:val="00B415D4"/>
    <w:rsid w:val="00B41F0F"/>
    <w:rsid w:val="00B45F4B"/>
    <w:rsid w:val="00B537FC"/>
    <w:rsid w:val="00B546A5"/>
    <w:rsid w:val="00B5504B"/>
    <w:rsid w:val="00B559A1"/>
    <w:rsid w:val="00B6072A"/>
    <w:rsid w:val="00B60FF1"/>
    <w:rsid w:val="00B75797"/>
    <w:rsid w:val="00B871CF"/>
    <w:rsid w:val="00B91D2E"/>
    <w:rsid w:val="00B938FE"/>
    <w:rsid w:val="00B976A4"/>
    <w:rsid w:val="00BA3232"/>
    <w:rsid w:val="00BA4678"/>
    <w:rsid w:val="00BA4CBB"/>
    <w:rsid w:val="00BA5722"/>
    <w:rsid w:val="00BB2F84"/>
    <w:rsid w:val="00BC1310"/>
    <w:rsid w:val="00BC1CD6"/>
    <w:rsid w:val="00BC26BB"/>
    <w:rsid w:val="00BC59DC"/>
    <w:rsid w:val="00BC5E9A"/>
    <w:rsid w:val="00BD5C80"/>
    <w:rsid w:val="00BE13F1"/>
    <w:rsid w:val="00BE16E7"/>
    <w:rsid w:val="00BE35A7"/>
    <w:rsid w:val="00BF3579"/>
    <w:rsid w:val="00BF3A20"/>
    <w:rsid w:val="00BF4B1B"/>
    <w:rsid w:val="00BF64EB"/>
    <w:rsid w:val="00C019EF"/>
    <w:rsid w:val="00C02E1B"/>
    <w:rsid w:val="00C079CB"/>
    <w:rsid w:val="00C10A38"/>
    <w:rsid w:val="00C11E26"/>
    <w:rsid w:val="00C131C9"/>
    <w:rsid w:val="00C20721"/>
    <w:rsid w:val="00C20E94"/>
    <w:rsid w:val="00C235F5"/>
    <w:rsid w:val="00C330DA"/>
    <w:rsid w:val="00C34FFC"/>
    <w:rsid w:val="00C36803"/>
    <w:rsid w:val="00C37DE7"/>
    <w:rsid w:val="00C42FC8"/>
    <w:rsid w:val="00C50307"/>
    <w:rsid w:val="00C50369"/>
    <w:rsid w:val="00C50644"/>
    <w:rsid w:val="00C52C48"/>
    <w:rsid w:val="00C66465"/>
    <w:rsid w:val="00C67FF0"/>
    <w:rsid w:val="00C744F9"/>
    <w:rsid w:val="00C80BFA"/>
    <w:rsid w:val="00C901FD"/>
    <w:rsid w:val="00C904C6"/>
    <w:rsid w:val="00C9110D"/>
    <w:rsid w:val="00C925CD"/>
    <w:rsid w:val="00C93101"/>
    <w:rsid w:val="00C9424A"/>
    <w:rsid w:val="00C943D3"/>
    <w:rsid w:val="00C95A9F"/>
    <w:rsid w:val="00CA0132"/>
    <w:rsid w:val="00CA318D"/>
    <w:rsid w:val="00CA400C"/>
    <w:rsid w:val="00CB177A"/>
    <w:rsid w:val="00CB5F70"/>
    <w:rsid w:val="00CC0DC8"/>
    <w:rsid w:val="00CC27D1"/>
    <w:rsid w:val="00CC3F69"/>
    <w:rsid w:val="00CC5841"/>
    <w:rsid w:val="00CD11AC"/>
    <w:rsid w:val="00CD2522"/>
    <w:rsid w:val="00CD2F35"/>
    <w:rsid w:val="00CE34CA"/>
    <w:rsid w:val="00CF15CC"/>
    <w:rsid w:val="00CF233D"/>
    <w:rsid w:val="00CF3EF2"/>
    <w:rsid w:val="00CF4ADA"/>
    <w:rsid w:val="00D0005E"/>
    <w:rsid w:val="00D033E6"/>
    <w:rsid w:val="00D03791"/>
    <w:rsid w:val="00D042BB"/>
    <w:rsid w:val="00D06FBC"/>
    <w:rsid w:val="00D1105B"/>
    <w:rsid w:val="00D11176"/>
    <w:rsid w:val="00D1218D"/>
    <w:rsid w:val="00D1276D"/>
    <w:rsid w:val="00D127F7"/>
    <w:rsid w:val="00D13757"/>
    <w:rsid w:val="00D141BB"/>
    <w:rsid w:val="00D163C9"/>
    <w:rsid w:val="00D17DF8"/>
    <w:rsid w:val="00D21466"/>
    <w:rsid w:val="00D24844"/>
    <w:rsid w:val="00D27CD4"/>
    <w:rsid w:val="00D33AA4"/>
    <w:rsid w:val="00D40CDA"/>
    <w:rsid w:val="00D41304"/>
    <w:rsid w:val="00D44440"/>
    <w:rsid w:val="00D54EC4"/>
    <w:rsid w:val="00D5617D"/>
    <w:rsid w:val="00D601DD"/>
    <w:rsid w:val="00D624A8"/>
    <w:rsid w:val="00D66396"/>
    <w:rsid w:val="00D7172B"/>
    <w:rsid w:val="00D75A29"/>
    <w:rsid w:val="00D84BAA"/>
    <w:rsid w:val="00D8635D"/>
    <w:rsid w:val="00D904D2"/>
    <w:rsid w:val="00D93BD6"/>
    <w:rsid w:val="00DA1072"/>
    <w:rsid w:val="00DC1184"/>
    <w:rsid w:val="00DC15DC"/>
    <w:rsid w:val="00DC31A9"/>
    <w:rsid w:val="00DC382A"/>
    <w:rsid w:val="00DC4B9C"/>
    <w:rsid w:val="00DC58D9"/>
    <w:rsid w:val="00DC60B2"/>
    <w:rsid w:val="00DD2A35"/>
    <w:rsid w:val="00DD4E9A"/>
    <w:rsid w:val="00DD5DF1"/>
    <w:rsid w:val="00DD7F2E"/>
    <w:rsid w:val="00DE426B"/>
    <w:rsid w:val="00DF1D0B"/>
    <w:rsid w:val="00DF3B2C"/>
    <w:rsid w:val="00DF4DA7"/>
    <w:rsid w:val="00DF7F39"/>
    <w:rsid w:val="00E00D96"/>
    <w:rsid w:val="00E03FFB"/>
    <w:rsid w:val="00E07C14"/>
    <w:rsid w:val="00E10DBE"/>
    <w:rsid w:val="00E2181B"/>
    <w:rsid w:val="00E23750"/>
    <w:rsid w:val="00E23F7D"/>
    <w:rsid w:val="00E42BB6"/>
    <w:rsid w:val="00E467CF"/>
    <w:rsid w:val="00E5001F"/>
    <w:rsid w:val="00E5735A"/>
    <w:rsid w:val="00E60983"/>
    <w:rsid w:val="00E613BE"/>
    <w:rsid w:val="00E64852"/>
    <w:rsid w:val="00E716CA"/>
    <w:rsid w:val="00E717A7"/>
    <w:rsid w:val="00E73187"/>
    <w:rsid w:val="00E7321D"/>
    <w:rsid w:val="00E74389"/>
    <w:rsid w:val="00E7537F"/>
    <w:rsid w:val="00E815BB"/>
    <w:rsid w:val="00E82D37"/>
    <w:rsid w:val="00E92C76"/>
    <w:rsid w:val="00EA0CA7"/>
    <w:rsid w:val="00EA1DE8"/>
    <w:rsid w:val="00EA35FE"/>
    <w:rsid w:val="00EA4E91"/>
    <w:rsid w:val="00EA5570"/>
    <w:rsid w:val="00EA66B8"/>
    <w:rsid w:val="00EB26D1"/>
    <w:rsid w:val="00EB3A38"/>
    <w:rsid w:val="00EB3EC3"/>
    <w:rsid w:val="00EB5B6B"/>
    <w:rsid w:val="00EB6A6A"/>
    <w:rsid w:val="00EC1B7D"/>
    <w:rsid w:val="00EC232C"/>
    <w:rsid w:val="00EC661E"/>
    <w:rsid w:val="00ED658C"/>
    <w:rsid w:val="00ED6C22"/>
    <w:rsid w:val="00EE42FF"/>
    <w:rsid w:val="00EF12BB"/>
    <w:rsid w:val="00EF1396"/>
    <w:rsid w:val="00EF1BCB"/>
    <w:rsid w:val="00EF35DA"/>
    <w:rsid w:val="00F00F58"/>
    <w:rsid w:val="00F03EC1"/>
    <w:rsid w:val="00F10906"/>
    <w:rsid w:val="00F129D9"/>
    <w:rsid w:val="00F13E06"/>
    <w:rsid w:val="00F1746D"/>
    <w:rsid w:val="00F176EA"/>
    <w:rsid w:val="00F2390C"/>
    <w:rsid w:val="00F245E5"/>
    <w:rsid w:val="00F254F2"/>
    <w:rsid w:val="00F26ACB"/>
    <w:rsid w:val="00F26FE8"/>
    <w:rsid w:val="00F30794"/>
    <w:rsid w:val="00F32F09"/>
    <w:rsid w:val="00F354B4"/>
    <w:rsid w:val="00F37A7C"/>
    <w:rsid w:val="00F442F2"/>
    <w:rsid w:val="00F47372"/>
    <w:rsid w:val="00F5179C"/>
    <w:rsid w:val="00F52376"/>
    <w:rsid w:val="00F5390F"/>
    <w:rsid w:val="00F557A2"/>
    <w:rsid w:val="00F56941"/>
    <w:rsid w:val="00F57E01"/>
    <w:rsid w:val="00F62E7B"/>
    <w:rsid w:val="00F67D9C"/>
    <w:rsid w:val="00F7177A"/>
    <w:rsid w:val="00F727EA"/>
    <w:rsid w:val="00F73DC6"/>
    <w:rsid w:val="00F73E91"/>
    <w:rsid w:val="00F77684"/>
    <w:rsid w:val="00F81D25"/>
    <w:rsid w:val="00F82AFB"/>
    <w:rsid w:val="00F830D2"/>
    <w:rsid w:val="00F84552"/>
    <w:rsid w:val="00F848FE"/>
    <w:rsid w:val="00F84FA3"/>
    <w:rsid w:val="00F910B1"/>
    <w:rsid w:val="00F96B6C"/>
    <w:rsid w:val="00FA0A1C"/>
    <w:rsid w:val="00FA3091"/>
    <w:rsid w:val="00FA48C6"/>
    <w:rsid w:val="00FA59B9"/>
    <w:rsid w:val="00FA69FE"/>
    <w:rsid w:val="00FB0398"/>
    <w:rsid w:val="00FB495F"/>
    <w:rsid w:val="00FB53CD"/>
    <w:rsid w:val="00FB6BD8"/>
    <w:rsid w:val="00FC0F91"/>
    <w:rsid w:val="00FC197B"/>
    <w:rsid w:val="00FC592D"/>
    <w:rsid w:val="00FC7AFB"/>
    <w:rsid w:val="00FD05A6"/>
    <w:rsid w:val="00FD3A0B"/>
    <w:rsid w:val="00FD7EA9"/>
    <w:rsid w:val="00FE2F81"/>
    <w:rsid w:val="00FE32A9"/>
    <w:rsid w:val="00FF0FBF"/>
    <w:rsid w:val="00FF3719"/>
    <w:rsid w:val="00FF5206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967717"/>
  <w15:docId w15:val="{47EAA4DB-3780-4391-86E3-72C05D9B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24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90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6A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390C"/>
    <w:pPr>
      <w:keepNext/>
      <w:outlineLvl w:val="2"/>
    </w:pPr>
    <w:rPr>
      <w:b/>
      <w:bCs/>
      <w:kern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B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390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Default">
    <w:name w:val="Default"/>
    <w:rsid w:val="001C543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GB" w:eastAsia="en-GB"/>
    </w:rPr>
  </w:style>
  <w:style w:type="table" w:styleId="TableGrid">
    <w:name w:val="Table Grid"/>
    <w:basedOn w:val="TableNormal"/>
    <w:rsid w:val="0045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4389"/>
    <w:pPr>
      <w:tabs>
        <w:tab w:val="center" w:pos="4320"/>
        <w:tab w:val="right" w:pos="8640"/>
      </w:tabs>
    </w:pPr>
    <w:rPr>
      <w:b/>
      <w:bCs/>
      <w:kern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438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3B2C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4"/>
      <w:lang w:val="en-GB"/>
    </w:rPr>
  </w:style>
  <w:style w:type="paragraph" w:styleId="ListParagraph">
    <w:name w:val="List Paragraph"/>
    <w:basedOn w:val="Normal"/>
    <w:qFormat/>
    <w:rsid w:val="007038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19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39"/>
    <w:rPr>
      <w:rFonts w:ascii="Tahoma" w:eastAsia="Times New Roman" w:hAnsi="Tahoma" w:cs="Tahoma"/>
      <w:kern w:val="24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26A18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6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6A1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26A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26A18"/>
    <w:rPr>
      <w:rFonts w:ascii="Times New Roman" w:eastAsia="Times New Roman" w:hAnsi="Times New Roman" w:cs="Times New Roman"/>
      <w:kern w:val="24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826A18"/>
    <w:pPr>
      <w:spacing w:after="120"/>
    </w:pPr>
    <w:rPr>
      <w:kern w:val="0"/>
    </w:rPr>
  </w:style>
  <w:style w:type="character" w:customStyle="1" w:styleId="BodyTextChar">
    <w:name w:val="Body Text Char"/>
    <w:basedOn w:val="DefaultParagraphFont"/>
    <w:link w:val="BodyText"/>
    <w:rsid w:val="00826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riel">
    <w:name w:val="Ariel"/>
    <w:basedOn w:val="Title"/>
    <w:rsid w:val="00CF233D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F23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2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22D"/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styleId="Hyperlink">
    <w:name w:val="Hyperlink"/>
    <w:rsid w:val="005A124F"/>
    <w:rPr>
      <w:color w:val="0000FF"/>
      <w:u w:val="single"/>
    </w:rPr>
  </w:style>
  <w:style w:type="character" w:styleId="Strong">
    <w:name w:val="Strong"/>
    <w:uiPriority w:val="22"/>
    <w:qFormat/>
    <w:rsid w:val="00602128"/>
    <w:rPr>
      <w:b/>
      <w:bCs/>
    </w:rPr>
  </w:style>
  <w:style w:type="character" w:styleId="Emphasis">
    <w:name w:val="Emphasis"/>
    <w:uiPriority w:val="20"/>
    <w:qFormat/>
    <w:rsid w:val="007B02BF"/>
    <w:rPr>
      <w:i/>
      <w:iCs/>
    </w:rPr>
  </w:style>
  <w:style w:type="paragraph" w:customStyle="1" w:styleId="Body">
    <w:name w:val="Body"/>
    <w:basedOn w:val="Normal"/>
    <w:rsid w:val="008C1091"/>
    <w:pPr>
      <w:ind w:left="2160"/>
    </w:pPr>
    <w:rPr>
      <w:rFonts w:ascii="Times New Roman" w:eastAsia="SimSun" w:hAnsi="Times New Roman" w:cs="Times New Roman"/>
      <w:kern w:val="0"/>
      <w:sz w:val="21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 Khan</dc:creator>
  <cp:lastModifiedBy>Marius Naude</cp:lastModifiedBy>
  <cp:revision>2</cp:revision>
  <dcterms:created xsi:type="dcterms:W3CDTF">2020-04-07T11:46:00Z</dcterms:created>
  <dcterms:modified xsi:type="dcterms:W3CDTF">2020-04-07T11:46:00Z</dcterms:modified>
</cp:coreProperties>
</file>